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1" w:rsidRDefault="00186DE3" w:rsidP="0081439C">
      <w:pPr>
        <w:spacing w:line="560" w:lineRule="exact"/>
        <w:jc w:val="center"/>
        <w:rPr>
          <w:rFonts w:ascii="黑体" w:eastAsia="黑体" w:hAnsi="黑体"/>
          <w:sz w:val="44"/>
          <w:szCs w:val="44"/>
        </w:rPr>
      </w:pPr>
      <w:r w:rsidRPr="00186DE3">
        <w:rPr>
          <w:rFonts w:ascii="黑体" w:eastAsia="黑体" w:hAnsi="黑体" w:hint="eastAsia"/>
          <w:sz w:val="44"/>
          <w:szCs w:val="44"/>
        </w:rPr>
        <w:t>黑龙江省图书馆“十三五”发展规划</w:t>
      </w:r>
    </w:p>
    <w:p w:rsidR="00186DE3" w:rsidRDefault="00186DE3" w:rsidP="0081439C">
      <w:pPr>
        <w:spacing w:line="560" w:lineRule="exact"/>
        <w:jc w:val="center"/>
        <w:rPr>
          <w:rFonts w:ascii="黑体" w:eastAsia="黑体" w:hAnsi="黑体"/>
          <w:sz w:val="44"/>
          <w:szCs w:val="44"/>
        </w:rPr>
      </w:pPr>
      <w:r>
        <w:rPr>
          <w:rFonts w:ascii="黑体" w:eastAsia="黑体" w:hAnsi="黑体" w:hint="eastAsia"/>
          <w:sz w:val="44"/>
          <w:szCs w:val="44"/>
        </w:rPr>
        <w:t>（2016—2020年）</w:t>
      </w:r>
    </w:p>
    <w:p w:rsidR="00186DE3" w:rsidRPr="000429E8" w:rsidRDefault="000429E8"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“十三五”时期，我国公共文化事业进入高速发展期，党中央对公共文化建设与发展愈加重视，图书馆也迎来了非常重要的战略发展机遇。</w:t>
      </w:r>
      <w:r w:rsidRPr="00951D29">
        <w:rPr>
          <w:rFonts w:ascii="仿宋_GB2312" w:eastAsia="仿宋_GB2312" w:hint="eastAsia"/>
          <w:sz w:val="32"/>
          <w:szCs w:val="32"/>
        </w:rPr>
        <w:t>为深入贯彻落实</w:t>
      </w:r>
      <w:r>
        <w:rPr>
          <w:rFonts w:ascii="仿宋_GB2312" w:eastAsia="仿宋_GB2312" w:hint="eastAsia"/>
          <w:sz w:val="32"/>
          <w:szCs w:val="32"/>
        </w:rPr>
        <w:t>党的十八大和十八届三中全会关于公共文化事业发展的奋斗目标、发展政策、重点任务</w:t>
      </w:r>
      <w:r w:rsidRPr="00951D29">
        <w:rPr>
          <w:rFonts w:ascii="仿宋_GB2312" w:eastAsia="仿宋_GB2312" w:hint="eastAsia"/>
          <w:sz w:val="32"/>
          <w:szCs w:val="32"/>
        </w:rPr>
        <w:t>，</w:t>
      </w:r>
      <w:r>
        <w:rPr>
          <w:rFonts w:ascii="仿宋_GB2312" w:eastAsia="仿宋_GB2312" w:hint="eastAsia"/>
          <w:sz w:val="32"/>
          <w:szCs w:val="32"/>
        </w:rPr>
        <w:t>加快推进黑龙江省图书馆事业发展，根据《国家“十三五”时期文化改革发展规划纲要》、《文化部“十三五”文化发展规划》</w:t>
      </w:r>
      <w:r w:rsidRPr="007F1B48">
        <w:rPr>
          <w:rFonts w:ascii="仿宋_GB2312" w:eastAsia="仿宋_GB2312" w:hint="eastAsia"/>
          <w:sz w:val="32"/>
          <w:szCs w:val="32"/>
        </w:rPr>
        <w:t>等相关政策规划</w:t>
      </w:r>
      <w:r w:rsidRPr="00951D29">
        <w:rPr>
          <w:rFonts w:ascii="仿宋_GB2312" w:eastAsia="仿宋_GB2312" w:hint="eastAsia"/>
          <w:sz w:val="32"/>
          <w:szCs w:val="32"/>
        </w:rPr>
        <w:t>精神</w:t>
      </w:r>
      <w:r>
        <w:rPr>
          <w:rFonts w:ascii="仿宋_GB2312" w:eastAsia="仿宋_GB2312" w:hint="eastAsia"/>
          <w:sz w:val="32"/>
          <w:szCs w:val="32"/>
        </w:rPr>
        <w:t>，编制《黑龙江省图书馆“十三</w:t>
      </w:r>
      <w:r w:rsidRPr="00951D29">
        <w:rPr>
          <w:rFonts w:ascii="仿宋_GB2312" w:eastAsia="仿宋_GB2312" w:hint="eastAsia"/>
          <w:sz w:val="32"/>
          <w:szCs w:val="32"/>
        </w:rPr>
        <w:t>五”发展规划》。</w:t>
      </w:r>
    </w:p>
    <w:p w:rsidR="00186DE3" w:rsidRPr="00EE5F91" w:rsidRDefault="00186DE3" w:rsidP="0081439C">
      <w:pPr>
        <w:pStyle w:val="a5"/>
        <w:numPr>
          <w:ilvl w:val="0"/>
          <w:numId w:val="2"/>
        </w:numPr>
        <w:spacing w:line="560" w:lineRule="exact"/>
        <w:ind w:firstLineChars="0"/>
        <w:jc w:val="left"/>
        <w:rPr>
          <w:rFonts w:ascii="黑体" w:eastAsia="黑体" w:hAnsi="黑体"/>
          <w:sz w:val="32"/>
          <w:szCs w:val="32"/>
        </w:rPr>
      </w:pPr>
      <w:r w:rsidRPr="00EE5F91">
        <w:rPr>
          <w:rFonts w:ascii="黑体" w:eastAsia="黑体" w:hAnsi="黑体" w:hint="eastAsia"/>
          <w:sz w:val="32"/>
          <w:szCs w:val="32"/>
        </w:rPr>
        <w:t>使命与愿景</w:t>
      </w:r>
    </w:p>
    <w:p w:rsidR="005A1CBE" w:rsidRPr="00E87CC1" w:rsidRDefault="005A1CBE" w:rsidP="0081439C">
      <w:pPr>
        <w:pStyle w:val="a5"/>
        <w:spacing w:line="560" w:lineRule="exact"/>
        <w:ind w:firstLineChars="221" w:firstLine="707"/>
        <w:jc w:val="left"/>
        <w:rPr>
          <w:rFonts w:ascii="仿宋" w:eastAsia="仿宋" w:hAnsi="仿宋"/>
          <w:sz w:val="32"/>
          <w:szCs w:val="32"/>
        </w:rPr>
      </w:pPr>
      <w:r w:rsidRPr="005A1CBE">
        <w:rPr>
          <w:rFonts w:ascii="仿宋" w:eastAsia="仿宋" w:hAnsi="仿宋" w:hint="eastAsia"/>
          <w:sz w:val="32"/>
          <w:szCs w:val="32"/>
        </w:rPr>
        <w:t>使命：</w:t>
      </w:r>
      <w:r w:rsidR="00C06371">
        <w:rPr>
          <w:rFonts w:ascii="仿宋" w:eastAsia="仿宋" w:hAnsi="仿宋" w:hint="eastAsia"/>
          <w:sz w:val="32"/>
          <w:szCs w:val="32"/>
        </w:rPr>
        <w:t>教育使命，提供学习支持，帮助</w:t>
      </w:r>
      <w:r w:rsidR="007049A7">
        <w:rPr>
          <w:rFonts w:ascii="仿宋" w:eastAsia="仿宋" w:hAnsi="仿宋" w:hint="eastAsia"/>
          <w:sz w:val="32"/>
          <w:szCs w:val="32"/>
        </w:rPr>
        <w:t>读者</w:t>
      </w:r>
      <w:r w:rsidR="00C06371">
        <w:rPr>
          <w:rFonts w:ascii="仿宋" w:eastAsia="仿宋" w:hAnsi="仿宋" w:hint="eastAsia"/>
          <w:sz w:val="32"/>
          <w:szCs w:val="32"/>
        </w:rPr>
        <w:t>更好地完成正规教育计划，鼓励自主学习，培养公众的终身学习习惯，帮助他们实现个人发展；信息保障使命，提供针对性的知识、信息</w:t>
      </w:r>
      <w:r w:rsidR="00BD5EF6">
        <w:rPr>
          <w:rFonts w:ascii="仿宋" w:eastAsia="仿宋" w:hAnsi="仿宋" w:hint="eastAsia"/>
          <w:sz w:val="32"/>
          <w:szCs w:val="32"/>
        </w:rPr>
        <w:t>或参考资料，以保障用户在参与社会生活和民主过程、维护自身权益、解决生活或工作中遇到的问题时，能够方便有效地获取信息；</w:t>
      </w:r>
      <w:r w:rsidR="00C06371" w:rsidRPr="00C06371">
        <w:rPr>
          <w:rFonts w:ascii="仿宋" w:eastAsia="仿宋" w:hAnsi="仿宋" w:hint="eastAsia"/>
          <w:sz w:val="32"/>
          <w:szCs w:val="32"/>
        </w:rPr>
        <w:t>培养阅读习惯</w:t>
      </w:r>
      <w:r w:rsidR="000229FC">
        <w:rPr>
          <w:rFonts w:ascii="仿宋" w:eastAsia="仿宋" w:hAnsi="仿宋" w:hint="eastAsia"/>
          <w:sz w:val="32"/>
          <w:szCs w:val="32"/>
        </w:rPr>
        <w:t>的使命，提供合适的资源、阅读环境和服务，推动阅读成为个人的终生爱好和社会的普遍习惯；</w:t>
      </w:r>
      <w:r w:rsidR="00C06371" w:rsidRPr="00C06371">
        <w:rPr>
          <w:rFonts w:ascii="仿宋" w:eastAsia="仿宋" w:hAnsi="仿宋" w:hint="eastAsia"/>
          <w:sz w:val="32"/>
          <w:szCs w:val="32"/>
        </w:rPr>
        <w:t>文化传播使命</w:t>
      </w:r>
      <w:r w:rsidR="000229FC">
        <w:rPr>
          <w:rFonts w:ascii="仿宋" w:eastAsia="仿宋" w:hAnsi="仿宋" w:hint="eastAsia"/>
          <w:sz w:val="32"/>
          <w:szCs w:val="32"/>
        </w:rPr>
        <w:t>，提供各类文化产品和活动，帮助读者开阔眼界，增长见识和鉴赏能力，了解自己的文化和其他文化；扫盲及信息素养培训的使命，</w:t>
      </w:r>
      <w:r w:rsidR="00F40847">
        <w:rPr>
          <w:rFonts w:ascii="仿宋" w:eastAsia="仿宋" w:hAnsi="仿宋" w:hint="eastAsia"/>
          <w:sz w:val="32"/>
          <w:szCs w:val="32"/>
        </w:rPr>
        <w:t>支持人们获得并维持基本的读写能力，帮助人们获得信息查询、信息获取和信息评价的能力；</w:t>
      </w:r>
      <w:r w:rsidR="00C06371" w:rsidRPr="00C06371">
        <w:rPr>
          <w:rFonts w:ascii="仿宋" w:eastAsia="仿宋" w:hAnsi="仿宋" w:hint="eastAsia"/>
          <w:sz w:val="32"/>
          <w:szCs w:val="32"/>
        </w:rPr>
        <w:t>促进社会和谐与公民权利的使命</w:t>
      </w:r>
      <w:r w:rsidR="00F40847">
        <w:rPr>
          <w:rFonts w:ascii="仿宋" w:eastAsia="仿宋" w:hAnsi="仿宋" w:hint="eastAsia"/>
          <w:sz w:val="32"/>
          <w:szCs w:val="32"/>
        </w:rPr>
        <w:t>，提供安全、温馨、中立、面向</w:t>
      </w:r>
      <w:r w:rsidR="00E87CC1">
        <w:rPr>
          <w:rFonts w:ascii="仿宋" w:eastAsia="仿宋" w:hAnsi="仿宋" w:hint="eastAsia"/>
          <w:sz w:val="32"/>
          <w:szCs w:val="32"/>
        </w:rPr>
        <w:t>所有人的空间，帮助读者建立身份意识，减</w:t>
      </w:r>
      <w:r w:rsidR="00E87CC1">
        <w:rPr>
          <w:rFonts w:ascii="仿宋" w:eastAsia="仿宋" w:hAnsi="仿宋" w:hint="eastAsia"/>
          <w:sz w:val="32"/>
          <w:szCs w:val="32"/>
        </w:rPr>
        <w:lastRenderedPageBreak/>
        <w:t>少社会排斥，帮助弱势群体提高参与社会生活的能力。</w:t>
      </w:r>
    </w:p>
    <w:p w:rsidR="005A1CBE" w:rsidRPr="004C4C5B" w:rsidRDefault="005A1CBE" w:rsidP="0081439C">
      <w:pPr>
        <w:spacing w:line="560" w:lineRule="exact"/>
        <w:ind w:firstLineChars="200" w:firstLine="640"/>
        <w:rPr>
          <w:rFonts w:ascii="仿宋" w:eastAsia="仿宋" w:hAnsi="仿宋"/>
          <w:sz w:val="32"/>
          <w:szCs w:val="32"/>
        </w:rPr>
      </w:pPr>
      <w:r w:rsidRPr="005A1CBE">
        <w:rPr>
          <w:rFonts w:ascii="仿宋" w:eastAsia="仿宋" w:hAnsi="仿宋" w:hint="eastAsia"/>
          <w:sz w:val="32"/>
          <w:szCs w:val="32"/>
        </w:rPr>
        <w:t>愿景：</w:t>
      </w:r>
      <w:r w:rsidR="009C6442" w:rsidRPr="009C6442">
        <w:rPr>
          <w:rFonts w:ascii="仿宋_GB2312" w:eastAsia="仿宋_GB2312" w:hint="eastAsia"/>
          <w:sz w:val="32"/>
          <w:szCs w:val="32"/>
        </w:rPr>
        <w:t>创新体制机制、创新服务意识、</w:t>
      </w:r>
      <w:r w:rsidR="009C6442">
        <w:rPr>
          <w:rFonts w:ascii="仿宋_GB2312" w:eastAsia="仿宋_GB2312" w:hint="eastAsia"/>
          <w:sz w:val="32"/>
          <w:szCs w:val="32"/>
        </w:rPr>
        <w:t>创新技术水平，</w:t>
      </w:r>
      <w:r w:rsidR="009C6442" w:rsidRPr="009C6442">
        <w:rPr>
          <w:rFonts w:ascii="仿宋_GB2312" w:eastAsia="仿宋_GB2312" w:hint="eastAsia"/>
          <w:sz w:val="32"/>
          <w:szCs w:val="32"/>
        </w:rPr>
        <w:t>创新</w:t>
      </w:r>
      <w:r w:rsidR="009C6442">
        <w:rPr>
          <w:rFonts w:ascii="仿宋_GB2312" w:eastAsia="仿宋_GB2312" w:hint="eastAsia"/>
          <w:sz w:val="32"/>
          <w:szCs w:val="32"/>
        </w:rPr>
        <w:t>阅读模式，传承经典文化，促进社会和谐，努力建设</w:t>
      </w:r>
      <w:r w:rsidR="009C6442" w:rsidRPr="00572128">
        <w:rPr>
          <w:rFonts w:ascii="仿宋_GB2312" w:eastAsia="仿宋_GB2312" w:hint="eastAsia"/>
          <w:sz w:val="32"/>
          <w:szCs w:val="32"/>
        </w:rPr>
        <w:t>一个资源丰富、设施先进、高水平、现代化</w:t>
      </w:r>
      <w:r w:rsidR="009C6442">
        <w:rPr>
          <w:rFonts w:ascii="仿宋_GB2312" w:eastAsia="仿宋_GB2312" w:hint="eastAsia"/>
          <w:sz w:val="32"/>
          <w:szCs w:val="32"/>
        </w:rPr>
        <w:t>、标准化</w:t>
      </w:r>
      <w:r w:rsidR="009C6442" w:rsidRPr="00572128">
        <w:rPr>
          <w:rFonts w:ascii="仿宋_GB2312" w:eastAsia="仿宋_GB2312" w:hint="eastAsia"/>
          <w:sz w:val="32"/>
          <w:szCs w:val="32"/>
        </w:rPr>
        <w:t>的</w:t>
      </w:r>
      <w:r w:rsidR="009C6442">
        <w:rPr>
          <w:rFonts w:ascii="仿宋_GB2312" w:eastAsia="仿宋_GB2312" w:hint="eastAsia"/>
          <w:sz w:val="32"/>
          <w:szCs w:val="32"/>
        </w:rPr>
        <w:t>，国内一流、国际领先的公共图书馆</w:t>
      </w:r>
      <w:r w:rsidR="004C4C5B">
        <w:rPr>
          <w:rFonts w:ascii="仿宋_GB2312" w:eastAsia="仿宋_GB2312" w:hint="eastAsia"/>
          <w:sz w:val="32"/>
          <w:szCs w:val="32"/>
        </w:rPr>
        <w:t>；加强与周边国家图书馆的交流与合作，</w:t>
      </w:r>
      <w:r w:rsidR="004C4C5B" w:rsidRPr="004C4C5B">
        <w:rPr>
          <w:rFonts w:ascii="仿宋" w:eastAsia="仿宋" w:hAnsi="仿宋" w:hint="eastAsia"/>
          <w:sz w:val="32"/>
          <w:szCs w:val="32"/>
        </w:rPr>
        <w:t>开创发展新机遇，谋求发展新动力，拓展发展新空间，实现优势互补、互利共赢，</w:t>
      </w:r>
      <w:r w:rsidR="004C4C5B">
        <w:rPr>
          <w:rFonts w:ascii="仿宋" w:eastAsia="仿宋" w:hAnsi="仿宋" w:hint="eastAsia"/>
          <w:sz w:val="32"/>
          <w:szCs w:val="32"/>
        </w:rPr>
        <w:t>推进“一带一路”信息资源建设，形成“中蒙俄经济走廊文献信息服务中心”；</w:t>
      </w:r>
      <w:r w:rsidR="009C6442" w:rsidRPr="009C6442">
        <w:rPr>
          <w:rFonts w:ascii="仿宋" w:eastAsia="仿宋" w:hAnsi="仿宋" w:hint="eastAsia"/>
          <w:sz w:val="32"/>
          <w:szCs w:val="32"/>
        </w:rPr>
        <w:t>进一步</w:t>
      </w:r>
      <w:r w:rsidR="009C6442" w:rsidRPr="009C6442">
        <w:rPr>
          <w:rFonts w:ascii="仿宋" w:eastAsia="仿宋" w:hAnsi="仿宋"/>
          <w:sz w:val="32"/>
          <w:szCs w:val="32"/>
        </w:rPr>
        <w:t>提升全省基层公共数字文化服务水平</w:t>
      </w:r>
      <w:r w:rsidR="004C4C5B">
        <w:rPr>
          <w:rFonts w:ascii="仿宋" w:eastAsia="仿宋" w:hAnsi="仿宋" w:hint="eastAsia"/>
          <w:sz w:val="32"/>
          <w:szCs w:val="32"/>
        </w:rPr>
        <w:t>，</w:t>
      </w:r>
      <w:r w:rsidR="009C6442">
        <w:rPr>
          <w:rFonts w:ascii="仿宋_GB2312" w:eastAsia="仿宋_GB2312" w:hint="eastAsia"/>
          <w:sz w:val="32"/>
          <w:szCs w:val="32"/>
        </w:rPr>
        <w:t>打造面向全省的知识信息枢纽、终身学习空间、促进阅读主体、多元文化窗口、休闲文化中心和区域中心图书馆。</w:t>
      </w:r>
    </w:p>
    <w:p w:rsidR="00186DE3" w:rsidRPr="00186DE3" w:rsidRDefault="00186DE3" w:rsidP="0081439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w:t>
      </w:r>
      <w:r w:rsidRPr="00186DE3">
        <w:rPr>
          <w:rFonts w:ascii="黑体" w:eastAsia="黑体" w:hAnsi="黑体" w:hint="eastAsia"/>
          <w:sz w:val="32"/>
          <w:szCs w:val="32"/>
        </w:rPr>
        <w:t>发展基础</w:t>
      </w:r>
    </w:p>
    <w:p w:rsidR="00186DE3" w:rsidRPr="007F6727" w:rsidRDefault="00186DE3" w:rsidP="0081439C">
      <w:pPr>
        <w:pStyle w:val="a5"/>
        <w:spacing w:line="560" w:lineRule="exact"/>
        <w:ind w:left="720" w:firstLineChars="0" w:firstLine="0"/>
        <w:jc w:val="left"/>
        <w:rPr>
          <w:rFonts w:ascii="华文楷体" w:eastAsia="华文楷体" w:hAnsi="华文楷体" w:hint="eastAsia"/>
          <w:b/>
          <w:sz w:val="32"/>
          <w:szCs w:val="32"/>
        </w:rPr>
      </w:pPr>
      <w:r w:rsidRPr="007F6727">
        <w:rPr>
          <w:rFonts w:ascii="华文楷体" w:eastAsia="华文楷体" w:hAnsi="华文楷体" w:hint="eastAsia"/>
          <w:b/>
          <w:sz w:val="32"/>
          <w:szCs w:val="32"/>
        </w:rPr>
        <w:t>（一）“十二五”时期事业发展成就</w:t>
      </w:r>
    </w:p>
    <w:p w:rsidR="00F47E66" w:rsidRDefault="00F47E66" w:rsidP="0081439C">
      <w:pPr>
        <w:pStyle w:val="a5"/>
        <w:spacing w:line="560" w:lineRule="exact"/>
        <w:ind w:firstLineChars="221" w:firstLine="707"/>
        <w:jc w:val="left"/>
        <w:rPr>
          <w:rFonts w:ascii="华文楷体" w:eastAsia="华文楷体" w:hAnsi="华文楷体"/>
          <w:sz w:val="32"/>
          <w:szCs w:val="32"/>
        </w:rPr>
      </w:pPr>
      <w:r w:rsidRPr="00364874">
        <w:rPr>
          <w:rFonts w:ascii="仿宋_GB2312" w:eastAsia="仿宋_GB2312" w:hint="eastAsia"/>
          <w:sz w:val="32"/>
          <w:szCs w:val="32"/>
        </w:rPr>
        <w:t>黑龙江省图书馆是全省最大的公共文化服务窗口，是指导和统领全省图书馆行业发展的“中心馆”。</w:t>
      </w:r>
      <w:r>
        <w:rPr>
          <w:rFonts w:ascii="仿宋_GB2312" w:eastAsia="仿宋_GB2312" w:hint="eastAsia"/>
          <w:sz w:val="32"/>
          <w:szCs w:val="32"/>
        </w:rPr>
        <w:t>“十二五”期间，</w:t>
      </w:r>
      <w:r w:rsidRPr="00364874">
        <w:rPr>
          <w:rFonts w:ascii="仿宋_GB2312" w:eastAsia="仿宋_GB2312" w:hAnsi="仿宋" w:hint="eastAsia"/>
          <w:sz w:val="32"/>
          <w:szCs w:val="32"/>
        </w:rPr>
        <w:t>在省委、省政府的高度重视和大力扶持下，</w:t>
      </w:r>
      <w:proofErr w:type="gramStart"/>
      <w:r w:rsidRPr="00364874">
        <w:rPr>
          <w:rFonts w:ascii="仿宋_GB2312" w:eastAsia="仿宋_GB2312" w:hAnsi="仿宋" w:hint="eastAsia"/>
          <w:sz w:val="32"/>
          <w:szCs w:val="32"/>
        </w:rPr>
        <w:t>践行</w:t>
      </w:r>
      <w:proofErr w:type="gramEnd"/>
      <w:r w:rsidRPr="00364874">
        <w:rPr>
          <w:rFonts w:ascii="仿宋_GB2312" w:eastAsia="仿宋_GB2312" w:hAnsi="仿宋" w:hint="eastAsia"/>
          <w:sz w:val="32"/>
          <w:szCs w:val="32"/>
        </w:rPr>
        <w:t>科学发展观和党的群众路线，在改革发展和创新服务机制方面</w:t>
      </w:r>
      <w:r w:rsidR="0070701F">
        <w:rPr>
          <w:rFonts w:ascii="仿宋_GB2312" w:eastAsia="仿宋_GB2312" w:hAnsi="仿宋" w:hint="eastAsia"/>
          <w:sz w:val="32"/>
          <w:szCs w:val="32"/>
        </w:rPr>
        <w:t>获得了丰硕的成绩。</w:t>
      </w:r>
    </w:p>
    <w:p w:rsidR="00F73EB1" w:rsidRPr="00A95DE7" w:rsidRDefault="00A71CF4" w:rsidP="0081439C">
      <w:pPr>
        <w:spacing w:line="560" w:lineRule="exact"/>
        <w:ind w:firstLineChars="196" w:firstLine="627"/>
        <w:rPr>
          <w:rFonts w:ascii="仿宋_GB2312" w:eastAsia="仿宋_GB2312" w:hAnsi="仿宋"/>
          <w:sz w:val="32"/>
          <w:szCs w:val="32"/>
        </w:rPr>
      </w:pPr>
      <w:r>
        <w:rPr>
          <w:rFonts w:ascii="仿宋" w:eastAsia="仿宋" w:hAnsi="仿宋" w:hint="eastAsia"/>
          <w:sz w:val="32"/>
          <w:szCs w:val="32"/>
        </w:rPr>
        <w:t>1.</w:t>
      </w:r>
      <w:r w:rsidR="00EC7883" w:rsidRPr="00F73EB1">
        <w:rPr>
          <w:rFonts w:ascii="仿宋_GB2312" w:eastAsia="仿宋_GB2312" w:hAnsi="宋体" w:hint="eastAsia"/>
          <w:b/>
          <w:sz w:val="32"/>
          <w:szCs w:val="32"/>
        </w:rPr>
        <w:t>馆藏文献资源量持续增长</w:t>
      </w:r>
      <w:r w:rsidR="00EC7883">
        <w:rPr>
          <w:rFonts w:ascii="仿宋_GB2312" w:eastAsia="仿宋_GB2312" w:hAnsi="宋体" w:hint="eastAsia"/>
          <w:sz w:val="32"/>
          <w:szCs w:val="32"/>
        </w:rPr>
        <w:t>。</w:t>
      </w:r>
      <w:r w:rsidR="00EC7883" w:rsidRPr="00A95DE7">
        <w:rPr>
          <w:rFonts w:ascii="仿宋_GB2312" w:eastAsia="仿宋_GB2312" w:hAnsi="宋体" w:hint="eastAsia"/>
          <w:sz w:val="32"/>
          <w:szCs w:val="32"/>
        </w:rPr>
        <w:t>现有中外文藏书3</w:t>
      </w:r>
      <w:r w:rsidR="00EC7883" w:rsidRPr="00A95DE7">
        <w:rPr>
          <w:rFonts w:ascii="仿宋_GB2312" w:eastAsia="仿宋_GB2312" w:hAnsi="宋体"/>
          <w:sz w:val="32"/>
          <w:szCs w:val="32"/>
        </w:rPr>
        <w:t>2</w:t>
      </w:r>
      <w:r w:rsidR="00EC7883" w:rsidRPr="00A95DE7">
        <w:rPr>
          <w:rFonts w:ascii="仿宋_GB2312" w:eastAsia="仿宋_GB2312" w:hAnsi="宋体" w:hint="eastAsia"/>
          <w:sz w:val="32"/>
          <w:szCs w:val="32"/>
        </w:rPr>
        <w:t>8万册,数字资源总藏量402.96TB。其中馆藏古籍133963册，唐写本《大磐若波罗蜜多经》、宋刻本《韵府群玉》和元刻本《新编事文类聚翰墨大全》等均为进入</w:t>
      </w:r>
      <w:r w:rsidR="00EC7883" w:rsidRPr="00A95DE7">
        <w:rPr>
          <w:rFonts w:ascii="仿宋_GB2312" w:eastAsia="仿宋_GB2312" w:hAnsi="宋体"/>
          <w:sz w:val="32"/>
          <w:szCs w:val="32"/>
        </w:rPr>
        <w:t>国家珍贵古籍名录</w:t>
      </w:r>
      <w:r w:rsidR="00EC7883" w:rsidRPr="00A95DE7">
        <w:rPr>
          <w:rFonts w:ascii="仿宋_GB2312" w:eastAsia="仿宋_GB2312" w:hAnsi="宋体" w:hint="eastAsia"/>
          <w:sz w:val="32"/>
          <w:szCs w:val="32"/>
        </w:rPr>
        <w:t>的馆藏珍品。</w:t>
      </w:r>
      <w:r w:rsidR="00F73EB1" w:rsidRPr="00F73EB1">
        <w:rPr>
          <w:rFonts w:ascii="仿宋" w:eastAsia="仿宋" w:hAnsi="仿宋" w:hint="eastAsia"/>
          <w:b/>
          <w:sz w:val="32"/>
          <w:szCs w:val="32"/>
        </w:rPr>
        <w:t>创建“俄罗斯文献信息中心”、捐赠作品展示室、佛学文献专区。</w:t>
      </w:r>
      <w:r w:rsidR="00F73EB1" w:rsidRPr="00A95DE7">
        <w:rPr>
          <w:rFonts w:ascii="仿宋_GB2312" w:eastAsia="仿宋_GB2312" w:hAnsi="仿宋" w:hint="eastAsia"/>
          <w:sz w:val="32"/>
          <w:szCs w:val="32"/>
        </w:rPr>
        <w:t>开架阅览13个国家和地区境外出版的俄侨文</w:t>
      </w:r>
      <w:r w:rsidR="00F73EB1" w:rsidRPr="00A95DE7">
        <w:rPr>
          <w:rFonts w:ascii="仿宋_GB2312" w:eastAsia="仿宋_GB2312" w:hAnsi="仿宋" w:hint="eastAsia"/>
          <w:sz w:val="32"/>
          <w:szCs w:val="32"/>
        </w:rPr>
        <w:lastRenderedPageBreak/>
        <w:t>献、哈尔滨地方出版俄侨文献、俄文古籍等特色馆藏8万多种，对研究俄罗斯侨民历史及犹太人在哈尔滨生活的历史具有重要的史料价值。</w:t>
      </w:r>
    </w:p>
    <w:p w:rsidR="00F73EB1" w:rsidRPr="00A95DE7" w:rsidRDefault="00A71CF4" w:rsidP="0081439C">
      <w:pPr>
        <w:spacing w:line="560" w:lineRule="exact"/>
        <w:ind w:firstLineChars="200" w:firstLine="640"/>
        <w:rPr>
          <w:rFonts w:ascii="仿宋_GB2312" w:eastAsia="仿宋_GB2312" w:hAnsi="仿宋"/>
          <w:sz w:val="32"/>
          <w:szCs w:val="32"/>
        </w:rPr>
      </w:pPr>
      <w:r>
        <w:rPr>
          <w:rFonts w:ascii="仿宋" w:eastAsia="仿宋" w:hAnsi="仿宋" w:hint="eastAsia"/>
          <w:sz w:val="32"/>
          <w:szCs w:val="32"/>
        </w:rPr>
        <w:t>2.</w:t>
      </w:r>
      <w:r w:rsidR="000B416B" w:rsidRPr="000B416B">
        <w:rPr>
          <w:rFonts w:ascii="仿宋" w:eastAsia="仿宋" w:hAnsi="仿宋" w:hint="eastAsia"/>
          <w:sz w:val="32"/>
          <w:szCs w:val="32"/>
        </w:rPr>
        <w:t>创新</w:t>
      </w:r>
      <w:r w:rsidR="0028485F">
        <w:rPr>
          <w:rFonts w:ascii="仿宋" w:eastAsia="仿宋" w:hAnsi="仿宋" w:hint="eastAsia"/>
          <w:sz w:val="32"/>
          <w:szCs w:val="32"/>
        </w:rPr>
        <w:t>发展</w:t>
      </w:r>
      <w:r w:rsidR="000B416B" w:rsidRPr="000B416B">
        <w:rPr>
          <w:rFonts w:ascii="仿宋" w:eastAsia="仿宋" w:hAnsi="仿宋" w:hint="eastAsia"/>
          <w:sz w:val="32"/>
          <w:szCs w:val="32"/>
        </w:rPr>
        <w:t>读者服务</w:t>
      </w:r>
      <w:r w:rsidR="0028485F">
        <w:rPr>
          <w:rFonts w:ascii="仿宋" w:eastAsia="仿宋" w:hAnsi="仿宋" w:hint="eastAsia"/>
          <w:sz w:val="32"/>
          <w:szCs w:val="32"/>
        </w:rPr>
        <w:t>品牌。</w:t>
      </w:r>
      <w:r w:rsidR="00F73EB1" w:rsidRPr="00F73EB1">
        <w:rPr>
          <w:rFonts w:ascii="仿宋" w:eastAsia="仿宋" w:hAnsi="仿宋" w:hint="eastAsia"/>
          <w:b/>
          <w:sz w:val="32"/>
          <w:szCs w:val="32"/>
        </w:rPr>
        <w:t>精心打造阅读品牌“龙江讲坛”</w:t>
      </w:r>
      <w:r w:rsidR="00F73EB1">
        <w:rPr>
          <w:rFonts w:ascii="仿宋" w:eastAsia="仿宋" w:hAnsi="仿宋" w:hint="eastAsia"/>
          <w:sz w:val="32"/>
          <w:szCs w:val="32"/>
        </w:rPr>
        <w:t>，</w:t>
      </w:r>
      <w:r w:rsidR="00F73EB1" w:rsidRPr="00A95DE7">
        <w:rPr>
          <w:rFonts w:ascii="仿宋_GB2312" w:eastAsia="仿宋_GB2312" w:hAnsi="仿宋" w:hint="eastAsia"/>
          <w:sz w:val="32"/>
          <w:szCs w:val="32"/>
        </w:rPr>
        <w:t>推出的“金史系列讲座”、“名人名家系列”、“黑龙江人文精神系列”</w:t>
      </w:r>
      <w:r w:rsidR="00F73EB1">
        <w:rPr>
          <w:rFonts w:ascii="仿宋_GB2312" w:eastAsia="仿宋_GB2312" w:hAnsi="仿宋" w:hint="eastAsia"/>
          <w:sz w:val="32"/>
          <w:szCs w:val="32"/>
        </w:rPr>
        <w:t>等系列</w:t>
      </w:r>
      <w:r w:rsidR="00F73EB1" w:rsidRPr="00A95DE7">
        <w:rPr>
          <w:rFonts w:ascii="仿宋_GB2312" w:eastAsia="仿宋_GB2312" w:hAnsi="仿宋" w:hint="eastAsia"/>
          <w:sz w:val="32"/>
          <w:szCs w:val="32"/>
        </w:rPr>
        <w:t>讲座反响热烈，著名学者易中天、马瑞芳、王蒙、阎崇年等名师大家相继做客讲坛，精彩纷呈，万众企盼。</w:t>
      </w:r>
      <w:r w:rsidR="00F73EB1" w:rsidRPr="00F73EB1">
        <w:rPr>
          <w:rFonts w:ascii="仿宋" w:eastAsia="仿宋" w:hAnsi="仿宋" w:cs="楷体_GB2312" w:hint="eastAsia"/>
          <w:b/>
          <w:sz w:val="32"/>
          <w:szCs w:val="32"/>
        </w:rPr>
        <w:t>打造“绿荫”少儿服务与残疾人服务品牌</w:t>
      </w:r>
      <w:r w:rsidR="00F73EB1">
        <w:rPr>
          <w:rFonts w:ascii="仿宋_GB2312" w:eastAsia="仿宋_GB2312" w:hAnsi="仿宋" w:cs="宋体" w:hint="eastAsia"/>
          <w:kern w:val="0"/>
          <w:sz w:val="32"/>
          <w:szCs w:val="32"/>
        </w:rPr>
        <w:t>，</w:t>
      </w:r>
      <w:r w:rsidR="00F73EB1" w:rsidRPr="00A95DE7">
        <w:rPr>
          <w:rFonts w:ascii="仿宋_GB2312" w:eastAsia="仿宋_GB2312" w:hAnsi="仿宋" w:hint="eastAsia"/>
          <w:sz w:val="32"/>
          <w:szCs w:val="32"/>
        </w:rPr>
        <w:t>建设开放全省首个亲子共读阅览室，密集举办科普讲座、科普展览、科普技能比赛及少儿书法、绘画、读书演讲、诵读等丰富多彩的少儿活动，深受家长和孩子们的欢迎。创建老年人、残障人阅读服务品牌。健全视障读屏服务系统，提供数字阅读延伸服务。针对老年人、视障人士、聋哑人士、残障人士的电脑知识培训班、中国手语培训班等已成为常规活动。</w:t>
      </w:r>
    </w:p>
    <w:p w:rsidR="00F73EB1" w:rsidRPr="00F73EB1" w:rsidRDefault="00F73EB1" w:rsidP="0081439C">
      <w:pPr>
        <w:spacing w:line="560" w:lineRule="exact"/>
        <w:ind w:firstLineChars="200" w:firstLine="640"/>
        <w:rPr>
          <w:rFonts w:ascii="仿宋" w:eastAsia="仿宋" w:hAnsi="仿宋"/>
        </w:rPr>
      </w:pPr>
      <w:r>
        <w:rPr>
          <w:rFonts w:ascii="仿宋_GB2312" w:eastAsia="仿宋_GB2312" w:hAnsi="仿宋" w:hint="eastAsia"/>
          <w:sz w:val="32"/>
          <w:szCs w:val="32"/>
        </w:rPr>
        <w:t>3.</w:t>
      </w:r>
      <w:r w:rsidR="0039799A">
        <w:rPr>
          <w:rFonts w:ascii="仿宋_GB2312" w:eastAsia="仿宋_GB2312" w:hAnsi="仿宋" w:hint="eastAsia"/>
          <w:sz w:val="32"/>
          <w:szCs w:val="32"/>
        </w:rPr>
        <w:t>大力</w:t>
      </w:r>
      <w:r>
        <w:rPr>
          <w:rFonts w:ascii="仿宋_GB2312" w:eastAsia="仿宋_GB2312" w:hAnsi="仿宋" w:hint="eastAsia"/>
          <w:sz w:val="32"/>
          <w:szCs w:val="32"/>
        </w:rPr>
        <w:t>推进全民阅读工作。</w:t>
      </w:r>
      <w:r w:rsidRPr="00F73EB1">
        <w:rPr>
          <w:rFonts w:ascii="仿宋" w:eastAsia="仿宋" w:hAnsi="仿宋" w:cs="仿宋" w:hint="eastAsia"/>
          <w:sz w:val="32"/>
          <w:szCs w:val="32"/>
        </w:rPr>
        <w:t>精雕细琢新型阅读模式</w:t>
      </w:r>
      <w:r>
        <w:rPr>
          <w:rFonts w:ascii="仿宋" w:eastAsia="仿宋" w:hAnsi="仿宋" w:cs="仿宋" w:hint="eastAsia"/>
          <w:b/>
          <w:sz w:val="32"/>
          <w:szCs w:val="32"/>
        </w:rPr>
        <w:t>“真人图书”</w:t>
      </w:r>
      <w:r w:rsidRPr="00F73EB1">
        <w:rPr>
          <w:rFonts w:ascii="仿宋" w:eastAsia="仿宋" w:hAnsi="仿宋" w:cs="仿宋" w:hint="eastAsia"/>
          <w:sz w:val="32"/>
          <w:szCs w:val="32"/>
        </w:rPr>
        <w:t>。</w:t>
      </w:r>
      <w:r w:rsidRPr="00F73EB1">
        <w:rPr>
          <w:rFonts w:ascii="仿宋" w:eastAsia="仿宋" w:hAnsi="仿宋" w:cs="楷体_GB2312" w:hint="eastAsia"/>
          <w:color w:val="000000"/>
          <w:sz w:val="32"/>
          <w:szCs w:val="32"/>
          <w:shd w:val="clear" w:color="auto" w:fill="FFFFFF"/>
        </w:rPr>
        <w:t>本着将阅读推广活动做精、做细的原则，精心筛选“真人图书”80人（本），设置“龙图公开课”收效显著。</w:t>
      </w:r>
    </w:p>
    <w:p w:rsidR="00E07C96" w:rsidRDefault="00F73EB1" w:rsidP="0081439C">
      <w:pPr>
        <w:spacing w:line="560" w:lineRule="exact"/>
        <w:rPr>
          <w:rFonts w:ascii="仿宋" w:eastAsia="仿宋" w:hAnsi="仿宋"/>
          <w:sz w:val="32"/>
          <w:szCs w:val="32"/>
        </w:rPr>
      </w:pPr>
      <w:r>
        <w:rPr>
          <w:rFonts w:ascii="仿宋" w:eastAsia="仿宋" w:hAnsi="仿宋" w:hint="eastAsia"/>
          <w:sz w:val="32"/>
          <w:szCs w:val="32"/>
        </w:rPr>
        <w:t>策划、组织、创办全省范围内的大型阅读活动——</w:t>
      </w:r>
      <w:r w:rsidRPr="00F73EB1">
        <w:rPr>
          <w:rFonts w:ascii="仿宋" w:eastAsia="仿宋" w:hAnsi="仿宋" w:hint="eastAsia"/>
          <w:sz w:val="32"/>
          <w:szCs w:val="32"/>
        </w:rPr>
        <w:t>“</w:t>
      </w:r>
      <w:r w:rsidRPr="00F73EB1">
        <w:rPr>
          <w:rFonts w:ascii="仿宋" w:eastAsia="仿宋" w:hAnsi="仿宋" w:hint="eastAsia"/>
          <w:b/>
          <w:sz w:val="32"/>
          <w:szCs w:val="32"/>
        </w:rPr>
        <w:t>阅读助力人生”</w:t>
      </w:r>
      <w:r>
        <w:rPr>
          <w:rFonts w:ascii="仿宋" w:eastAsia="仿宋" w:hAnsi="仿宋" w:hint="eastAsia"/>
          <w:b/>
          <w:sz w:val="32"/>
          <w:szCs w:val="32"/>
        </w:rPr>
        <w:t>诵读比赛</w:t>
      </w:r>
      <w:r w:rsidRPr="0002580B">
        <w:rPr>
          <w:rFonts w:ascii="仿宋" w:eastAsia="仿宋" w:hAnsi="仿宋" w:hint="eastAsia"/>
          <w:sz w:val="32"/>
          <w:szCs w:val="32"/>
        </w:rPr>
        <w:t>，</w:t>
      </w:r>
      <w:r w:rsidR="00E07C96" w:rsidRPr="0002580B">
        <w:rPr>
          <w:rFonts w:ascii="仿宋" w:eastAsia="仿宋" w:hAnsi="仿宋" w:hint="eastAsia"/>
          <w:sz w:val="32"/>
          <w:szCs w:val="32"/>
        </w:rPr>
        <w:t>并将继续扩展</w:t>
      </w:r>
      <w:r w:rsidRPr="00F73EB1">
        <w:rPr>
          <w:rFonts w:ascii="仿宋" w:eastAsia="仿宋" w:hAnsi="仿宋" w:hint="eastAsia"/>
          <w:sz w:val="32"/>
          <w:szCs w:val="32"/>
        </w:rPr>
        <w:t>“阅读助力人生”农民朗诵演讲比赛、“阅读助力人生”残疾人诵读比赛，</w:t>
      </w:r>
      <w:r w:rsidR="00E07C96">
        <w:rPr>
          <w:rFonts w:ascii="仿宋" w:eastAsia="仿宋" w:hAnsi="仿宋" w:hint="eastAsia"/>
          <w:sz w:val="32"/>
          <w:szCs w:val="32"/>
        </w:rPr>
        <w:t>沉淀经验、精心推进，</w:t>
      </w:r>
      <w:r w:rsidRPr="00F73EB1">
        <w:rPr>
          <w:rFonts w:ascii="仿宋" w:eastAsia="仿宋" w:hAnsi="仿宋" w:hint="eastAsia"/>
          <w:sz w:val="32"/>
          <w:szCs w:val="32"/>
        </w:rPr>
        <w:t>组织更加规范有序，形成了品牌联动效益。</w:t>
      </w:r>
      <w:r w:rsidR="00E07C96">
        <w:rPr>
          <w:rFonts w:ascii="仿宋" w:eastAsia="仿宋" w:hAnsi="仿宋" w:hint="eastAsia"/>
          <w:sz w:val="32"/>
          <w:szCs w:val="32"/>
        </w:rPr>
        <w:t>我馆全民阅读工作</w:t>
      </w:r>
      <w:r w:rsidRPr="00F73EB1">
        <w:rPr>
          <w:rFonts w:ascii="仿宋" w:eastAsia="仿宋" w:hAnsi="仿宋" w:hint="eastAsia"/>
          <w:sz w:val="32"/>
          <w:szCs w:val="32"/>
        </w:rPr>
        <w:t>进一步营造了书香龙江、全民阅读的氛围，促进了学习型社会与边疆文化大省建设。</w:t>
      </w:r>
    </w:p>
    <w:p w:rsidR="00517975" w:rsidRPr="00517975" w:rsidRDefault="000949F2" w:rsidP="0081439C">
      <w:pPr>
        <w:spacing w:line="560" w:lineRule="exact"/>
        <w:ind w:firstLineChars="200" w:firstLine="640"/>
        <w:rPr>
          <w:rFonts w:ascii="仿宋" w:eastAsia="仿宋" w:hAnsi="仿宋" w:hint="eastAsia"/>
          <w:sz w:val="32"/>
          <w:szCs w:val="32"/>
        </w:rPr>
      </w:pPr>
      <w:r>
        <w:rPr>
          <w:rFonts w:ascii="仿宋" w:eastAsia="仿宋" w:hAnsi="仿宋" w:cs="楷体_GB2312" w:hint="eastAsia"/>
          <w:sz w:val="32"/>
          <w:szCs w:val="32"/>
        </w:rPr>
        <w:t>4.</w:t>
      </w:r>
      <w:r w:rsidRPr="00A26A45">
        <w:rPr>
          <w:rFonts w:ascii="仿宋" w:eastAsia="仿宋" w:hAnsi="仿宋" w:cs="楷体_GB2312" w:hint="eastAsia"/>
          <w:b/>
          <w:sz w:val="32"/>
          <w:szCs w:val="32"/>
        </w:rPr>
        <w:t>创建“全媒体”数字服务平台</w:t>
      </w:r>
      <w:r>
        <w:rPr>
          <w:rFonts w:ascii="仿宋" w:eastAsia="仿宋" w:hAnsi="仿宋" w:cs="楷体_GB2312" w:hint="eastAsia"/>
          <w:sz w:val="32"/>
          <w:szCs w:val="32"/>
        </w:rPr>
        <w:t>。</w:t>
      </w:r>
      <w:r w:rsidR="00517975" w:rsidRPr="00517975">
        <w:rPr>
          <w:rFonts w:ascii="仿宋" w:eastAsia="仿宋" w:hAnsi="仿宋" w:hint="eastAsia"/>
          <w:sz w:val="32"/>
          <w:szCs w:val="32"/>
        </w:rPr>
        <w:t>2011年建设开通黑龙</w:t>
      </w:r>
      <w:r w:rsidR="00517975" w:rsidRPr="00517975">
        <w:rPr>
          <w:rFonts w:ascii="仿宋" w:eastAsia="仿宋" w:hAnsi="仿宋" w:hint="eastAsia"/>
          <w:sz w:val="32"/>
          <w:szCs w:val="32"/>
        </w:rPr>
        <w:lastRenderedPageBreak/>
        <w:t>江省移动图书馆，推出 “超pad ”平板学习本阅览；2012年创建开通“龙江学习中心”服务平台；在一楼大厅引进新式“触摸屏”阅读服务；利用IPTV技术搭建“文化共享工程黑龙江网络点播台”等新媒体服务平台；引进歌德电子书借阅机，让读者免费下载电子图书。同时，开辟腾讯、新浪</w:t>
      </w:r>
      <w:proofErr w:type="gramStart"/>
      <w:r w:rsidR="00517975" w:rsidRPr="00517975">
        <w:rPr>
          <w:rFonts w:ascii="仿宋" w:eastAsia="仿宋" w:hAnsi="仿宋" w:hint="eastAsia"/>
          <w:sz w:val="32"/>
          <w:szCs w:val="32"/>
        </w:rPr>
        <w:t>官方微博与</w:t>
      </w:r>
      <w:proofErr w:type="gramEnd"/>
      <w:r w:rsidR="00517975" w:rsidRPr="00517975">
        <w:rPr>
          <w:rFonts w:ascii="仿宋" w:eastAsia="仿宋" w:hAnsi="仿宋" w:hint="eastAsia"/>
          <w:sz w:val="32"/>
          <w:szCs w:val="32"/>
        </w:rPr>
        <w:t>官方</w:t>
      </w:r>
      <w:proofErr w:type="gramStart"/>
      <w:r w:rsidR="00517975" w:rsidRPr="00517975">
        <w:rPr>
          <w:rFonts w:ascii="仿宋" w:eastAsia="仿宋" w:hAnsi="仿宋" w:hint="eastAsia"/>
          <w:sz w:val="32"/>
          <w:szCs w:val="32"/>
        </w:rPr>
        <w:t>微信平台</w:t>
      </w:r>
      <w:proofErr w:type="gramEnd"/>
      <w:r w:rsidR="00517975" w:rsidRPr="00517975">
        <w:rPr>
          <w:rFonts w:ascii="仿宋" w:eastAsia="仿宋" w:hAnsi="仿宋" w:hint="eastAsia"/>
          <w:sz w:val="32"/>
          <w:szCs w:val="32"/>
        </w:rPr>
        <w:t>，随时播报馆内活动信息和业界动态，实现与读者“零距离”沟通互动</w:t>
      </w:r>
      <w:r w:rsidR="00517975">
        <w:rPr>
          <w:rFonts w:ascii="仿宋" w:eastAsia="仿宋" w:hAnsi="仿宋" w:hint="eastAsia"/>
          <w:sz w:val="32"/>
          <w:szCs w:val="32"/>
        </w:rPr>
        <w:t>；</w:t>
      </w:r>
      <w:r w:rsidR="00517975" w:rsidRPr="00517975">
        <w:rPr>
          <w:rFonts w:ascii="仿宋" w:eastAsia="仿宋" w:hAnsi="仿宋" w:hint="eastAsia"/>
          <w:sz w:val="32"/>
          <w:szCs w:val="32"/>
        </w:rPr>
        <w:t>2014年向社会开放24小时自助图书馆、24小时数字图书馆服务</w:t>
      </w:r>
      <w:r w:rsidR="00517975">
        <w:rPr>
          <w:rFonts w:ascii="仿宋" w:eastAsia="仿宋" w:hAnsi="仿宋" w:hint="eastAsia"/>
          <w:sz w:val="32"/>
          <w:szCs w:val="32"/>
        </w:rPr>
        <w:t>，</w:t>
      </w:r>
      <w:r w:rsidR="00517975" w:rsidRPr="00517975">
        <w:rPr>
          <w:rFonts w:ascii="仿宋" w:eastAsia="仿宋" w:hAnsi="仿宋" w:hint="eastAsia"/>
          <w:sz w:val="32"/>
          <w:szCs w:val="32"/>
        </w:rPr>
        <w:t>内设数字图书馆计算机、“公共文化一体机”、“中文在线”云</w:t>
      </w:r>
      <w:proofErr w:type="gramStart"/>
      <w:r w:rsidR="00517975" w:rsidRPr="00517975">
        <w:rPr>
          <w:rFonts w:ascii="仿宋" w:eastAsia="仿宋" w:hAnsi="仿宋" w:hint="eastAsia"/>
          <w:sz w:val="32"/>
          <w:szCs w:val="32"/>
        </w:rPr>
        <w:t>屏数字</w:t>
      </w:r>
      <w:proofErr w:type="gramEnd"/>
      <w:r w:rsidR="00517975" w:rsidRPr="00517975">
        <w:rPr>
          <w:rFonts w:ascii="仿宋" w:eastAsia="仿宋" w:hAnsi="仿宋" w:hint="eastAsia"/>
          <w:sz w:val="32"/>
          <w:szCs w:val="32"/>
        </w:rPr>
        <w:t>借阅机、“天天微学习”借阅机、“歌德”电子书借阅机、“电子读报机”，实现了纸质书刊与电子资源的自助借还和无障碍使用</w:t>
      </w:r>
      <w:r w:rsidR="00517975" w:rsidRPr="00517975">
        <w:rPr>
          <w:rFonts w:ascii="仿宋" w:eastAsia="仿宋" w:hAnsi="仿宋" w:cs="仿宋_GB2312" w:hint="eastAsia"/>
          <w:sz w:val="32"/>
          <w:szCs w:val="32"/>
        </w:rPr>
        <w:t>。</w:t>
      </w:r>
    </w:p>
    <w:p w:rsidR="0039799A" w:rsidRPr="0039799A" w:rsidRDefault="000949F2" w:rsidP="0081439C">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39799A" w:rsidRPr="0039799A">
        <w:rPr>
          <w:rFonts w:ascii="仿宋" w:eastAsia="仿宋" w:hAnsi="仿宋" w:hint="eastAsia"/>
          <w:sz w:val="32"/>
          <w:szCs w:val="32"/>
        </w:rPr>
        <w:t>.</w:t>
      </w:r>
      <w:r w:rsidR="0039799A" w:rsidRPr="00A26A45">
        <w:rPr>
          <w:rFonts w:ascii="仿宋" w:eastAsia="仿宋" w:hAnsi="仿宋" w:hint="eastAsia"/>
          <w:b/>
          <w:sz w:val="32"/>
          <w:szCs w:val="32"/>
        </w:rPr>
        <w:t>统筹建设全省公共数字文化服务体系。</w:t>
      </w:r>
      <w:r w:rsidR="0039799A" w:rsidRPr="0039799A">
        <w:rPr>
          <w:rFonts w:ascii="仿宋" w:eastAsia="仿宋" w:hAnsi="仿宋" w:hint="eastAsia"/>
          <w:sz w:val="32"/>
          <w:szCs w:val="32"/>
        </w:rPr>
        <w:t>作为共享工程省级分中心、数字图书馆推广工程中心馆，着力构建“省域云平台</w:t>
      </w:r>
      <w:r w:rsidR="0039799A" w:rsidRPr="0039799A">
        <w:rPr>
          <w:rFonts w:ascii="宋体" w:eastAsia="宋体" w:hAnsi="宋体" w:cs="宋体" w:hint="eastAsia"/>
          <w:sz w:val="32"/>
          <w:szCs w:val="32"/>
        </w:rPr>
        <w:t>•</w:t>
      </w:r>
      <w:r w:rsidR="0039799A" w:rsidRPr="0039799A">
        <w:rPr>
          <w:rFonts w:ascii="仿宋" w:eastAsia="仿宋" w:hAnsi="仿宋" w:cs="仿宋_GB2312" w:hint="eastAsia"/>
          <w:sz w:val="32"/>
          <w:szCs w:val="32"/>
        </w:rPr>
        <w:t>专网共享”公共数字文化服务体系。</w:t>
      </w:r>
      <w:r w:rsidR="0039799A" w:rsidRPr="0039799A">
        <w:rPr>
          <w:rFonts w:ascii="仿宋" w:eastAsia="仿宋" w:hAnsi="仿宋" w:hint="eastAsia"/>
          <w:sz w:val="32"/>
          <w:szCs w:val="32"/>
        </w:rPr>
        <w:t>建设了服务全省的</w:t>
      </w:r>
      <w:proofErr w:type="gramStart"/>
      <w:r w:rsidR="0039799A" w:rsidRPr="0039799A">
        <w:rPr>
          <w:rFonts w:ascii="仿宋" w:eastAsia="仿宋" w:hAnsi="仿宋" w:hint="eastAsia"/>
          <w:sz w:val="32"/>
          <w:szCs w:val="32"/>
        </w:rPr>
        <w:t>云计算</w:t>
      </w:r>
      <w:proofErr w:type="gramEnd"/>
      <w:r w:rsidR="0039799A" w:rsidRPr="0039799A">
        <w:rPr>
          <w:rFonts w:ascii="仿宋" w:eastAsia="仿宋" w:hAnsi="仿宋" w:hint="eastAsia"/>
          <w:sz w:val="32"/>
          <w:szCs w:val="32"/>
        </w:rPr>
        <w:t>存储系统、</w:t>
      </w:r>
      <w:proofErr w:type="gramStart"/>
      <w:r w:rsidR="0039799A" w:rsidRPr="0039799A">
        <w:rPr>
          <w:rFonts w:ascii="仿宋" w:eastAsia="仿宋" w:hAnsi="仿宋" w:hint="eastAsia"/>
          <w:sz w:val="32"/>
          <w:szCs w:val="32"/>
        </w:rPr>
        <w:t>云计算</w:t>
      </w:r>
      <w:proofErr w:type="gramEnd"/>
      <w:r w:rsidR="0039799A" w:rsidRPr="0039799A">
        <w:rPr>
          <w:rFonts w:ascii="仿宋" w:eastAsia="仿宋" w:hAnsi="仿宋" w:hint="eastAsia"/>
          <w:sz w:val="32"/>
          <w:szCs w:val="32"/>
        </w:rPr>
        <w:t>应用平台</w:t>
      </w:r>
      <w:r w:rsidR="0039799A">
        <w:rPr>
          <w:rFonts w:ascii="仿宋" w:eastAsia="仿宋" w:hAnsi="仿宋" w:hint="eastAsia"/>
          <w:sz w:val="32"/>
          <w:szCs w:val="32"/>
        </w:rPr>
        <w:t>；</w:t>
      </w:r>
      <w:r w:rsidR="0039799A" w:rsidRPr="0039799A">
        <w:rPr>
          <w:rFonts w:ascii="仿宋" w:eastAsia="仿宋" w:hAnsi="仿宋" w:hint="eastAsia"/>
          <w:sz w:val="32"/>
          <w:szCs w:val="32"/>
        </w:rPr>
        <w:t>创新应用互联网技术、现代通信VPN技术，建设了联通全省公共图书馆的VPN专网。</w:t>
      </w:r>
      <w:r w:rsidR="0039799A" w:rsidRPr="0039799A">
        <w:rPr>
          <w:rFonts w:ascii="仿宋" w:eastAsia="仿宋" w:hAnsi="仿宋" w:cs="Courier New" w:hint="eastAsia"/>
          <w:sz w:val="32"/>
          <w:szCs w:val="32"/>
        </w:rPr>
        <w:t>现已完成</w:t>
      </w:r>
      <w:r w:rsidR="0039799A" w:rsidRPr="0039799A">
        <w:rPr>
          <w:rFonts w:ascii="仿宋" w:eastAsia="仿宋" w:hAnsi="仿宋" w:cs="仿宋" w:hint="eastAsia"/>
          <w:sz w:val="32"/>
          <w:szCs w:val="32"/>
        </w:rPr>
        <w:t>140</w:t>
      </w:r>
      <w:r w:rsidR="0039799A" w:rsidRPr="0039799A">
        <w:rPr>
          <w:rFonts w:ascii="仿宋" w:eastAsia="仿宋" w:hAnsi="仿宋" w:cs="宋体" w:hint="eastAsia"/>
          <w:sz w:val="32"/>
          <w:szCs w:val="32"/>
        </w:rPr>
        <w:t>个市县区中心的</w:t>
      </w:r>
      <w:r w:rsidR="0039799A" w:rsidRPr="0039799A">
        <w:rPr>
          <w:rFonts w:ascii="仿宋" w:eastAsia="仿宋" w:hAnsi="仿宋" w:cs="仿宋" w:hint="eastAsia"/>
          <w:sz w:val="32"/>
          <w:szCs w:val="32"/>
        </w:rPr>
        <w:t>VPN</w:t>
      </w:r>
      <w:r w:rsidR="0039799A" w:rsidRPr="0039799A">
        <w:rPr>
          <w:rFonts w:ascii="仿宋" w:eastAsia="仿宋" w:hAnsi="仿宋" w:cs="宋体" w:hint="eastAsia"/>
          <w:sz w:val="32"/>
          <w:szCs w:val="32"/>
        </w:rPr>
        <w:t>专网建设和硬件配备，形成由全省图书馆自动化集群管理系统</w:t>
      </w:r>
      <w:r w:rsidR="0039799A" w:rsidRPr="0039799A">
        <w:rPr>
          <w:rFonts w:ascii="仿宋" w:eastAsia="仿宋" w:hAnsi="仿宋" w:cs="Lingoes Unicode" w:hint="eastAsia"/>
          <w:sz w:val="32"/>
          <w:szCs w:val="32"/>
        </w:rPr>
        <w:t>、</w:t>
      </w:r>
      <w:r w:rsidR="0039799A" w:rsidRPr="0039799A">
        <w:rPr>
          <w:rFonts w:ascii="仿宋" w:eastAsia="仿宋" w:hAnsi="仿宋" w:cs="宋体" w:hint="eastAsia"/>
          <w:sz w:val="32"/>
          <w:szCs w:val="32"/>
        </w:rPr>
        <w:t>全省远程监控技术管理系统</w:t>
      </w:r>
      <w:r w:rsidR="0039799A" w:rsidRPr="0039799A">
        <w:rPr>
          <w:rFonts w:ascii="仿宋" w:eastAsia="仿宋" w:hAnsi="仿宋" w:cs="Lingoes Unicode" w:hint="eastAsia"/>
          <w:sz w:val="32"/>
          <w:szCs w:val="32"/>
        </w:rPr>
        <w:t>、</w:t>
      </w:r>
      <w:r w:rsidR="0039799A" w:rsidRPr="0039799A">
        <w:rPr>
          <w:rFonts w:ascii="仿宋" w:eastAsia="仿宋" w:hAnsi="仿宋" w:cs="宋体" w:hint="eastAsia"/>
          <w:sz w:val="32"/>
          <w:szCs w:val="32"/>
        </w:rPr>
        <w:t>全省图书馆视频会议系统</w:t>
      </w:r>
      <w:r w:rsidR="0039799A" w:rsidRPr="0039799A">
        <w:rPr>
          <w:rFonts w:ascii="仿宋" w:eastAsia="仿宋" w:hAnsi="仿宋" w:cs="Lingoes Unicode" w:hint="eastAsia"/>
          <w:sz w:val="32"/>
          <w:szCs w:val="32"/>
        </w:rPr>
        <w:t>、</w:t>
      </w:r>
      <w:r w:rsidR="0039799A" w:rsidRPr="0039799A">
        <w:rPr>
          <w:rFonts w:ascii="仿宋" w:eastAsia="仿宋" w:hAnsi="仿宋" w:cs="宋体" w:hint="eastAsia"/>
          <w:sz w:val="32"/>
          <w:szCs w:val="32"/>
        </w:rPr>
        <w:t>全省</w:t>
      </w:r>
      <w:r w:rsidR="0039799A" w:rsidRPr="0039799A">
        <w:rPr>
          <w:rFonts w:ascii="仿宋" w:eastAsia="仿宋" w:hAnsi="仿宋" w:cs="仿宋" w:hint="eastAsia"/>
          <w:sz w:val="32"/>
          <w:szCs w:val="32"/>
        </w:rPr>
        <w:t>VPN</w:t>
      </w:r>
      <w:r w:rsidR="0039799A" w:rsidRPr="0039799A">
        <w:rPr>
          <w:rFonts w:ascii="仿宋" w:eastAsia="仿宋" w:hAnsi="仿宋" w:cs="宋体" w:hint="eastAsia"/>
          <w:sz w:val="32"/>
          <w:szCs w:val="32"/>
        </w:rPr>
        <w:t>专网构筑的基础服务网络</w:t>
      </w:r>
      <w:r w:rsidR="0039799A" w:rsidRPr="0039799A">
        <w:rPr>
          <w:rFonts w:ascii="仿宋" w:eastAsia="仿宋" w:hAnsi="仿宋" w:cs="仿宋" w:hint="eastAsia"/>
          <w:sz w:val="32"/>
          <w:szCs w:val="32"/>
        </w:rPr>
        <w:t>。</w:t>
      </w:r>
      <w:r w:rsidR="0039799A" w:rsidRPr="0039799A">
        <w:rPr>
          <w:rFonts w:ascii="仿宋" w:eastAsia="仿宋" w:hAnsi="仿宋" w:hint="eastAsia"/>
          <w:sz w:val="32"/>
          <w:szCs w:val="32"/>
        </w:rPr>
        <w:t>初步构建了传输快捷、覆盖广泛的“省域云平台·专网共享”公共数字文化传播服务体系。</w:t>
      </w:r>
    </w:p>
    <w:p w:rsidR="000949F2" w:rsidRPr="000949F2" w:rsidRDefault="000949F2" w:rsidP="0081439C">
      <w:pPr>
        <w:spacing w:line="560" w:lineRule="exact"/>
        <w:ind w:firstLineChars="198" w:firstLine="634"/>
        <w:rPr>
          <w:rFonts w:ascii="仿宋" w:eastAsia="仿宋" w:hAnsi="仿宋"/>
          <w:sz w:val="32"/>
          <w:szCs w:val="32"/>
        </w:rPr>
      </w:pPr>
      <w:r>
        <w:rPr>
          <w:rFonts w:ascii="仿宋" w:eastAsia="仿宋" w:hAnsi="仿宋" w:hint="eastAsia"/>
          <w:sz w:val="32"/>
          <w:szCs w:val="32"/>
        </w:rPr>
        <w:t>6.</w:t>
      </w:r>
      <w:r w:rsidRPr="00517975">
        <w:rPr>
          <w:rFonts w:ascii="仿宋" w:eastAsia="仿宋" w:hAnsi="仿宋" w:hint="eastAsia"/>
          <w:b/>
          <w:sz w:val="32"/>
          <w:szCs w:val="32"/>
        </w:rPr>
        <w:t>构建内容丰富的数字资源库群。</w:t>
      </w:r>
      <w:r w:rsidRPr="000949F2">
        <w:rPr>
          <w:rFonts w:ascii="仿宋" w:eastAsia="仿宋" w:hAnsi="仿宋" w:hint="eastAsia"/>
          <w:sz w:val="32"/>
          <w:szCs w:val="32"/>
        </w:rPr>
        <w:t>通过自主建设、集中采购等方式，建设了总量达150TB的数字资源库群，内含“黑</w:t>
      </w:r>
      <w:r w:rsidRPr="000949F2">
        <w:rPr>
          <w:rFonts w:ascii="仿宋" w:eastAsia="仿宋" w:hAnsi="仿宋" w:hint="eastAsia"/>
          <w:sz w:val="32"/>
          <w:szCs w:val="32"/>
        </w:rPr>
        <w:lastRenderedPageBreak/>
        <w:t>龙江流域的自然与文明”、“龙江艺术精粹”、“</w:t>
      </w:r>
      <w:r w:rsidRPr="000949F2">
        <w:rPr>
          <w:rFonts w:ascii="仿宋" w:eastAsia="仿宋" w:hAnsi="仿宋"/>
          <w:sz w:val="32"/>
          <w:szCs w:val="32"/>
        </w:rPr>
        <w:t>北大荒”</w:t>
      </w:r>
      <w:r w:rsidRPr="000949F2">
        <w:rPr>
          <w:rFonts w:ascii="仿宋" w:eastAsia="仿宋" w:hAnsi="仿宋" w:hint="eastAsia"/>
          <w:sz w:val="32"/>
          <w:szCs w:val="32"/>
        </w:rPr>
        <w:t>、“</w:t>
      </w:r>
      <w:r w:rsidRPr="000949F2">
        <w:rPr>
          <w:rFonts w:ascii="仿宋" w:eastAsia="仿宋" w:hAnsi="仿宋" w:hint="eastAsia"/>
          <w:kern w:val="0"/>
          <w:sz w:val="32"/>
          <w:szCs w:val="32"/>
        </w:rPr>
        <w:t>黑龙江世纪英雄谱</w:t>
      </w:r>
      <w:r w:rsidRPr="000949F2">
        <w:rPr>
          <w:rFonts w:ascii="仿宋" w:eastAsia="仿宋" w:hAnsi="仿宋" w:hint="eastAsia"/>
          <w:sz w:val="32"/>
          <w:szCs w:val="32"/>
        </w:rPr>
        <w:t>”等具有浓郁地方特色专题数据库。积极采购</w:t>
      </w:r>
      <w:proofErr w:type="gramStart"/>
      <w:r w:rsidRPr="000949F2">
        <w:rPr>
          <w:rFonts w:ascii="仿宋" w:eastAsia="仿宋" w:hAnsi="仿宋" w:hint="eastAsia"/>
          <w:sz w:val="32"/>
          <w:szCs w:val="32"/>
        </w:rPr>
        <w:t>农村农村</w:t>
      </w:r>
      <w:proofErr w:type="gramEnd"/>
      <w:r w:rsidRPr="000949F2">
        <w:rPr>
          <w:rFonts w:ascii="仿宋" w:eastAsia="仿宋" w:hAnsi="仿宋"/>
          <w:sz w:val="32"/>
          <w:szCs w:val="32"/>
        </w:rPr>
        <w:t>适用的</w:t>
      </w:r>
      <w:r w:rsidRPr="000949F2">
        <w:rPr>
          <w:rFonts w:ascii="仿宋" w:eastAsia="仿宋" w:hAnsi="仿宋" w:hint="eastAsia"/>
          <w:sz w:val="32"/>
          <w:szCs w:val="32"/>
        </w:rPr>
        <w:t>农民创业教育资源、“康乐老年”、“快乐孕育”、少儿动画馆、少儿漫画馆等数字资源库群，通过VPN专网服务全省基层图书馆和</w:t>
      </w:r>
      <w:r w:rsidRPr="000949F2">
        <w:rPr>
          <w:rFonts w:ascii="仿宋" w:eastAsia="仿宋" w:hAnsi="仿宋"/>
          <w:sz w:val="32"/>
          <w:szCs w:val="32"/>
        </w:rPr>
        <w:t>乡镇、社区公共电子阅览室</w:t>
      </w:r>
      <w:r w:rsidRPr="000949F2">
        <w:rPr>
          <w:rFonts w:ascii="仿宋" w:eastAsia="仿宋" w:hAnsi="仿宋" w:hint="eastAsia"/>
          <w:sz w:val="32"/>
          <w:szCs w:val="32"/>
        </w:rPr>
        <w:t>，全面提升了全省公共数字文化服务效能。</w:t>
      </w:r>
    </w:p>
    <w:p w:rsidR="000949F2" w:rsidRDefault="000949F2" w:rsidP="0081439C">
      <w:pPr>
        <w:spacing w:line="560" w:lineRule="exact"/>
        <w:ind w:firstLineChars="200" w:firstLine="640"/>
        <w:rPr>
          <w:rFonts w:ascii="仿宋_GB2312" w:eastAsia="仿宋_GB2312" w:hAnsi="华文楷体"/>
          <w:sz w:val="32"/>
          <w:szCs w:val="32"/>
        </w:rPr>
      </w:pPr>
      <w:r>
        <w:rPr>
          <w:rFonts w:ascii="仿宋" w:eastAsia="仿宋" w:hAnsi="仿宋" w:hint="eastAsia"/>
          <w:sz w:val="32"/>
          <w:szCs w:val="32"/>
        </w:rPr>
        <w:t>7</w:t>
      </w:r>
      <w:r w:rsidRPr="000949F2">
        <w:rPr>
          <w:rFonts w:ascii="仿宋" w:eastAsia="仿宋" w:hAnsi="仿宋" w:hint="eastAsia"/>
          <w:sz w:val="32"/>
          <w:szCs w:val="32"/>
        </w:rPr>
        <w:t xml:space="preserve">. </w:t>
      </w:r>
      <w:r w:rsidRPr="00517975">
        <w:rPr>
          <w:rFonts w:ascii="仿宋" w:eastAsia="仿宋" w:hAnsi="仿宋" w:hint="eastAsia"/>
          <w:b/>
          <w:sz w:val="32"/>
          <w:szCs w:val="32"/>
        </w:rPr>
        <w:t>创新构建全省“边疆万里数字文化长廊”。</w:t>
      </w:r>
      <w:r w:rsidR="0099270C" w:rsidRPr="00A95DE7">
        <w:rPr>
          <w:rFonts w:ascii="仿宋_GB2312" w:eastAsia="仿宋_GB2312" w:cs="宋体" w:hint="eastAsia"/>
          <w:kern w:val="0"/>
          <w:sz w:val="32"/>
          <w:szCs w:val="32"/>
          <w:lang w:val="zh-CN"/>
        </w:rPr>
        <w:t>省图书馆在全国率先探索、自主建设了全省边防部队公共数字文化服务网络，成为全国边疆万里数字文化长廊建设项目的发端和示范省</w:t>
      </w:r>
      <w:r w:rsidR="0099270C" w:rsidRPr="00510DDE">
        <w:rPr>
          <w:rFonts w:ascii="仿宋_GB2312" w:eastAsia="仿宋_GB2312" w:cs="宋体" w:hint="eastAsia"/>
          <w:kern w:val="0"/>
          <w:sz w:val="32"/>
          <w:szCs w:val="32"/>
          <w:lang w:val="zh-CN"/>
        </w:rPr>
        <w:t>，</w:t>
      </w:r>
      <w:r w:rsidR="0099270C">
        <w:rPr>
          <w:rFonts w:ascii="仿宋_GB2312" w:eastAsia="仿宋_GB2312" w:hAnsi="华文楷体" w:hint="eastAsia"/>
          <w:sz w:val="32"/>
          <w:szCs w:val="32"/>
        </w:rPr>
        <w:t>共建设了</w:t>
      </w:r>
      <w:r w:rsidR="0099270C" w:rsidRPr="00990EE3">
        <w:rPr>
          <w:rFonts w:ascii="仿宋_GB2312" w:eastAsia="仿宋_GB2312" w:hAnsi="华文楷体" w:hint="eastAsia"/>
          <w:sz w:val="32"/>
          <w:szCs w:val="32"/>
        </w:rPr>
        <w:t>60个流动分馆、64个数字分馆、25个流动站</w:t>
      </w:r>
      <w:r w:rsidR="0099270C" w:rsidRPr="00510DDE">
        <w:rPr>
          <w:rFonts w:ascii="仿宋_GB2312" w:eastAsia="仿宋_GB2312" w:hAnsi="华文楷体" w:hint="eastAsia"/>
          <w:sz w:val="32"/>
          <w:szCs w:val="32"/>
        </w:rPr>
        <w:t>，</w:t>
      </w:r>
      <w:r w:rsidR="0099270C">
        <w:rPr>
          <w:rFonts w:ascii="仿宋_GB2312" w:eastAsia="仿宋_GB2312" w:hAnsi="华文楷体" w:hint="eastAsia"/>
          <w:sz w:val="32"/>
          <w:szCs w:val="32"/>
        </w:rPr>
        <w:t>加快边疆万里数字文化长廊与全省公共数字文化服务体系建设进程。</w:t>
      </w:r>
    </w:p>
    <w:p w:rsidR="0002580B" w:rsidRPr="0002580B" w:rsidRDefault="0002580B" w:rsidP="0081439C">
      <w:pPr>
        <w:spacing w:line="560" w:lineRule="exact"/>
        <w:ind w:firstLineChars="200" w:firstLine="640"/>
        <w:rPr>
          <w:rFonts w:ascii="仿宋" w:eastAsia="仿宋" w:hAnsi="仿宋"/>
          <w:sz w:val="32"/>
          <w:szCs w:val="30"/>
        </w:rPr>
      </w:pPr>
      <w:r w:rsidRPr="0002580B">
        <w:rPr>
          <w:rFonts w:ascii="仿宋" w:eastAsia="仿宋" w:hAnsi="仿宋" w:hint="eastAsia"/>
          <w:sz w:val="32"/>
          <w:szCs w:val="30"/>
        </w:rPr>
        <w:t>8.</w:t>
      </w:r>
      <w:r w:rsidRPr="00517975">
        <w:rPr>
          <w:rFonts w:ascii="仿宋" w:eastAsia="仿宋" w:hAnsi="仿宋" w:hint="eastAsia"/>
          <w:b/>
          <w:sz w:val="32"/>
          <w:szCs w:val="30"/>
        </w:rPr>
        <w:t>扎实推进全省古籍保护工程。</w:t>
      </w:r>
      <w:r w:rsidRPr="0002580B">
        <w:rPr>
          <w:rFonts w:ascii="仿宋" w:eastAsia="仿宋" w:hAnsi="仿宋" w:hint="eastAsia"/>
          <w:sz w:val="32"/>
          <w:szCs w:val="30"/>
        </w:rPr>
        <w:t>作</w:t>
      </w:r>
      <w:r>
        <w:rPr>
          <w:rFonts w:ascii="仿宋" w:eastAsia="仿宋" w:hAnsi="仿宋" w:hint="eastAsia"/>
          <w:sz w:val="32"/>
          <w:szCs w:val="30"/>
        </w:rPr>
        <w:t>为黑龙江省古籍保护中心，先后4次成功组织古籍收藏单位参加“国家珍贵古籍名录”和“国家重点古籍保护单位”申报工作。目前，全省共7家单位和1家个人的75种古籍入选《国家珍贵古籍名录》。全省28家古籍收藏单位，22家完成了阶段性普查工作任务，全省馆藏古籍约2.3万余种；2014年结集出版《黑龙江省图书馆古籍普查登记目录》。 启动“民国文献保护计划”，大力推进古籍善本、民国文献修复保护工作，完成线装图书修复300余册。缩微拍摄民国书1 519册，民国报纸249 771拍。馆藏珍品《大波若波罗蜜多经》、《十竹斋画谱》实现数字化和衍生产品的开发制作。</w:t>
      </w:r>
    </w:p>
    <w:p w:rsidR="0070701F" w:rsidRPr="00A95DE7" w:rsidRDefault="00ED4711" w:rsidP="0081439C">
      <w:pPr>
        <w:spacing w:line="560" w:lineRule="exact"/>
        <w:ind w:firstLine="645"/>
        <w:rPr>
          <w:rFonts w:ascii="仿宋_GB2312" w:eastAsia="仿宋_GB2312" w:hAnsi="宋体" w:hint="eastAsia"/>
          <w:sz w:val="32"/>
          <w:szCs w:val="32"/>
        </w:rPr>
      </w:pPr>
      <w:r>
        <w:rPr>
          <w:rFonts w:ascii="仿宋" w:eastAsia="仿宋" w:hAnsi="仿宋" w:hint="eastAsia"/>
          <w:sz w:val="32"/>
          <w:szCs w:val="32"/>
        </w:rPr>
        <w:t>9</w:t>
      </w:r>
      <w:r w:rsidR="000949F2" w:rsidRPr="000949F2">
        <w:rPr>
          <w:rFonts w:ascii="仿宋" w:eastAsia="仿宋" w:hAnsi="仿宋" w:hint="eastAsia"/>
          <w:sz w:val="32"/>
          <w:szCs w:val="32"/>
        </w:rPr>
        <w:t>.</w:t>
      </w:r>
      <w:r w:rsidR="000949F2" w:rsidRPr="00517975">
        <w:rPr>
          <w:rFonts w:ascii="仿宋" w:eastAsia="仿宋" w:hAnsi="仿宋" w:hint="eastAsia"/>
          <w:b/>
          <w:sz w:val="32"/>
          <w:szCs w:val="32"/>
        </w:rPr>
        <w:t>引领全省学术科研工作创新</w:t>
      </w:r>
      <w:r w:rsidR="0099270C" w:rsidRPr="00517975">
        <w:rPr>
          <w:rFonts w:ascii="仿宋" w:eastAsia="仿宋" w:hAnsi="仿宋" w:hint="eastAsia"/>
          <w:b/>
          <w:sz w:val="32"/>
          <w:szCs w:val="32"/>
        </w:rPr>
        <w:t>。</w:t>
      </w:r>
      <w:r w:rsidR="0070701F" w:rsidRPr="00A95DE7">
        <w:rPr>
          <w:rFonts w:ascii="仿宋_GB2312" w:eastAsia="仿宋_GB2312" w:hAnsi="宋体" w:hint="eastAsia"/>
          <w:sz w:val="32"/>
          <w:szCs w:val="32"/>
        </w:rPr>
        <w:t>强化省级古籍保护中心、</w:t>
      </w:r>
      <w:r w:rsidR="0070701F" w:rsidRPr="00A95DE7">
        <w:rPr>
          <w:rFonts w:ascii="仿宋_GB2312" w:eastAsia="仿宋_GB2312" w:hAnsi="宋体" w:hint="eastAsia"/>
          <w:sz w:val="32"/>
          <w:szCs w:val="32"/>
        </w:rPr>
        <w:lastRenderedPageBreak/>
        <w:t>省级联编中心的重要职能，推进全省公共图书馆古籍保护与修复、联合编目指导、地方文献征集、《图书馆志》撰写等工作的开展。引领全省学术科研工作创新，自2013年起，省图书馆连续三年、每年获批两项国家社科基金项目，开全国图书馆界之先河。</w:t>
      </w:r>
      <w:proofErr w:type="gramStart"/>
      <w:r w:rsidR="0070701F" w:rsidRPr="00A95DE7">
        <w:rPr>
          <w:rFonts w:ascii="仿宋_GB2312" w:eastAsia="仿宋_GB2312" w:hAnsi="宋体" w:hint="eastAsia"/>
          <w:sz w:val="32"/>
          <w:szCs w:val="32"/>
        </w:rPr>
        <w:t>现承担</w:t>
      </w:r>
      <w:proofErr w:type="gramEnd"/>
      <w:r w:rsidR="0070701F" w:rsidRPr="00A95DE7">
        <w:rPr>
          <w:rFonts w:ascii="仿宋_GB2312" w:eastAsia="仿宋_GB2312" w:hAnsi="宋体" w:hint="eastAsia"/>
          <w:sz w:val="32"/>
          <w:szCs w:val="32"/>
        </w:rPr>
        <w:t>国家社科基金项目6项、文化部和省级科研项目6项、</w:t>
      </w:r>
      <w:r w:rsidR="0070701F" w:rsidRPr="00A95DE7">
        <w:rPr>
          <w:rFonts w:ascii="仿宋_GB2312" w:eastAsia="仿宋_GB2312" w:hint="eastAsia"/>
          <w:sz w:val="32"/>
          <w:szCs w:val="32"/>
        </w:rPr>
        <w:t>省艺术科学规划项目82项。</w:t>
      </w:r>
    </w:p>
    <w:p w:rsidR="0099270C" w:rsidRDefault="00ED4711" w:rsidP="0081439C">
      <w:pPr>
        <w:spacing w:line="560" w:lineRule="exact"/>
        <w:ind w:firstLine="645"/>
        <w:rPr>
          <w:rFonts w:ascii="仿宋_GB2312" w:eastAsia="仿宋_GB2312" w:hAnsi="仿宋_GB2312" w:cs="仿宋_GB2312"/>
          <w:sz w:val="32"/>
          <w:szCs w:val="32"/>
        </w:rPr>
      </w:pPr>
      <w:r>
        <w:rPr>
          <w:rFonts w:ascii="仿宋" w:eastAsia="仿宋" w:hAnsi="仿宋" w:hint="eastAsia"/>
          <w:sz w:val="32"/>
          <w:szCs w:val="32"/>
        </w:rPr>
        <w:t>10.</w:t>
      </w:r>
      <w:r w:rsidR="0028485F" w:rsidRPr="00517975">
        <w:rPr>
          <w:rFonts w:ascii="仿宋" w:eastAsia="仿宋" w:hAnsi="仿宋" w:hint="eastAsia"/>
          <w:b/>
          <w:sz w:val="32"/>
          <w:szCs w:val="32"/>
        </w:rPr>
        <w:t>深入推进</w:t>
      </w:r>
      <w:r w:rsidR="000B416B" w:rsidRPr="00517975">
        <w:rPr>
          <w:rFonts w:ascii="仿宋" w:eastAsia="仿宋" w:hAnsi="仿宋" w:hint="eastAsia"/>
          <w:b/>
          <w:sz w:val="32"/>
          <w:szCs w:val="32"/>
        </w:rPr>
        <w:t>文化体制改革</w:t>
      </w:r>
      <w:r w:rsidR="0028485F" w:rsidRPr="00517975">
        <w:rPr>
          <w:rFonts w:ascii="仿宋" w:eastAsia="仿宋" w:hAnsi="仿宋" w:hint="eastAsia"/>
          <w:b/>
          <w:sz w:val="32"/>
          <w:szCs w:val="32"/>
        </w:rPr>
        <w:t>。</w:t>
      </w:r>
      <w:r w:rsidR="0099270C" w:rsidRPr="00A95DE7">
        <w:rPr>
          <w:rFonts w:ascii="仿宋_GB2312" w:eastAsia="仿宋_GB2312" w:hAnsi="仿宋_GB2312" w:cs="仿宋_GB2312" w:hint="eastAsia"/>
          <w:sz w:val="32"/>
          <w:szCs w:val="32"/>
        </w:rPr>
        <w:t>按照中央“去行政化、完善绩效考核机制、建立法人治理结构、建立理事会制度”的规定要求，</w:t>
      </w:r>
      <w:proofErr w:type="gramStart"/>
      <w:r w:rsidR="0099270C" w:rsidRPr="00A95DE7">
        <w:rPr>
          <w:rFonts w:ascii="仿宋_GB2312" w:eastAsia="仿宋_GB2312" w:hAnsi="仿宋_GB2312" w:cs="仿宋_GB2312" w:hint="eastAsia"/>
          <w:sz w:val="32"/>
          <w:szCs w:val="32"/>
        </w:rPr>
        <w:t>结合馆情实际</w:t>
      </w:r>
      <w:proofErr w:type="gramEnd"/>
      <w:r w:rsidR="0099270C" w:rsidRPr="00A95DE7">
        <w:rPr>
          <w:rFonts w:ascii="仿宋_GB2312" w:eastAsia="仿宋_GB2312" w:hAnsi="仿宋_GB2312" w:cs="仿宋_GB2312" w:hint="eastAsia"/>
          <w:sz w:val="32"/>
          <w:szCs w:val="32"/>
        </w:rPr>
        <w:t>，探索“中心制”管理模式，整合资源与服务，现有机构调整为五大“中心”，下设17个部室。部门分工更为科学合理，岗位职责更为明确，达到了精简机构、提高效率的目的。</w:t>
      </w:r>
      <w:r w:rsidR="0099270C">
        <w:rPr>
          <w:rFonts w:ascii="仿宋_GB2312" w:eastAsia="仿宋_GB2312" w:hAnsi="仿宋_GB2312" w:cs="仿宋_GB2312" w:hint="eastAsia"/>
          <w:sz w:val="32"/>
          <w:szCs w:val="32"/>
        </w:rPr>
        <w:t>科学</w:t>
      </w:r>
      <w:r w:rsidR="0099270C" w:rsidRPr="00A95DE7">
        <w:rPr>
          <w:rFonts w:ascii="仿宋_GB2312" w:eastAsia="仿宋_GB2312" w:hAnsi="仿宋_GB2312" w:cs="仿宋_GB2312" w:hint="eastAsia"/>
          <w:sz w:val="32"/>
          <w:szCs w:val="32"/>
        </w:rPr>
        <w:t>制定了黑龙江省图书馆建立理事会工作方案及相关章程，</w:t>
      </w:r>
      <w:r w:rsidR="0099270C">
        <w:rPr>
          <w:rFonts w:ascii="仿宋_GB2312" w:eastAsia="仿宋_GB2312" w:hAnsi="仿宋_GB2312" w:cs="仿宋_GB2312" w:hint="eastAsia"/>
          <w:sz w:val="32"/>
          <w:szCs w:val="32"/>
        </w:rPr>
        <w:t>并积极</w:t>
      </w:r>
      <w:r w:rsidR="0099270C" w:rsidRPr="00A95DE7">
        <w:rPr>
          <w:rFonts w:ascii="仿宋_GB2312" w:eastAsia="仿宋_GB2312" w:hAnsi="仿宋_GB2312" w:cs="仿宋_GB2312" w:hint="eastAsia"/>
          <w:sz w:val="32"/>
          <w:szCs w:val="32"/>
        </w:rPr>
        <w:t>推进省图书馆理事会制度的建立，及相关配套制度的完善。</w:t>
      </w:r>
    </w:p>
    <w:p w:rsidR="0002580B" w:rsidRDefault="0002580B" w:rsidP="0081439C">
      <w:pPr>
        <w:spacing w:line="560" w:lineRule="exact"/>
        <w:ind w:firstLineChars="225" w:firstLine="720"/>
        <w:rPr>
          <w:rFonts w:ascii="仿宋" w:eastAsia="仿宋" w:hAnsi="仿宋"/>
          <w:sz w:val="32"/>
          <w:szCs w:val="30"/>
        </w:rPr>
      </w:pPr>
      <w:r>
        <w:rPr>
          <w:rFonts w:ascii="仿宋_GB2312" w:eastAsia="仿宋_GB2312" w:hAnsi="仿宋_GB2312" w:cs="仿宋_GB2312" w:hint="eastAsia"/>
          <w:sz w:val="32"/>
          <w:szCs w:val="32"/>
        </w:rPr>
        <w:t>1</w:t>
      </w:r>
      <w:r w:rsidR="00ED471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517975">
        <w:rPr>
          <w:rFonts w:ascii="仿宋_GB2312" w:eastAsia="仿宋_GB2312" w:hAnsi="仿宋_GB2312" w:cs="仿宋_GB2312" w:hint="eastAsia"/>
          <w:b/>
          <w:sz w:val="32"/>
          <w:szCs w:val="32"/>
        </w:rPr>
        <w:t>加强人才队伍建设。</w:t>
      </w:r>
      <w:r>
        <w:rPr>
          <w:rFonts w:ascii="仿宋" w:eastAsia="仿宋" w:hAnsi="仿宋" w:hint="eastAsia"/>
          <w:sz w:val="32"/>
          <w:szCs w:val="30"/>
        </w:rPr>
        <w:t>坚持民主集中制原则，牢牢把握以人为本的科学发展观，坚持任人唯贤、德才兼备、群众公认、注重实绩的原则，2009年与2014年，进行了两轮</w:t>
      </w:r>
      <w:r>
        <w:rPr>
          <w:rFonts w:ascii="仿宋" w:eastAsia="仿宋" w:hAnsi="仿宋" w:cs="仿宋" w:hint="eastAsia"/>
          <w:sz w:val="32"/>
          <w:szCs w:val="30"/>
        </w:rPr>
        <w:t>中层干部全体竞聘上岗，</w:t>
      </w:r>
      <w:r>
        <w:rPr>
          <w:rFonts w:ascii="仿宋" w:eastAsia="仿宋" w:hAnsi="仿宋" w:hint="eastAsia"/>
          <w:sz w:val="32"/>
          <w:szCs w:val="30"/>
        </w:rPr>
        <w:t>经过自愿报名、竞聘演讲、民主测评、全馆职工差额投票，竞聘</w:t>
      </w:r>
      <w:proofErr w:type="gramStart"/>
      <w:r>
        <w:rPr>
          <w:rFonts w:ascii="仿宋" w:eastAsia="仿宋" w:hAnsi="仿宋" w:hint="eastAsia"/>
          <w:sz w:val="32"/>
          <w:szCs w:val="30"/>
        </w:rPr>
        <w:t>产生省</w:t>
      </w:r>
      <w:proofErr w:type="gramEnd"/>
      <w:r>
        <w:rPr>
          <w:rFonts w:ascii="仿宋" w:eastAsia="仿宋" w:hAnsi="仿宋" w:hint="eastAsia"/>
          <w:sz w:val="32"/>
          <w:szCs w:val="30"/>
        </w:rPr>
        <w:t>图书馆中层干部队伍。其中35岁以下的年轻干部占到30％，在公平竞争的环境中实现了人尽其才、才尽其用。</w:t>
      </w:r>
    </w:p>
    <w:p w:rsidR="00EC7883" w:rsidRPr="00EC7883" w:rsidRDefault="00EC7883" w:rsidP="0081439C">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02580B">
        <w:rPr>
          <w:rFonts w:ascii="仿宋" w:eastAsia="仿宋" w:hAnsi="仿宋" w:hint="eastAsia"/>
          <w:sz w:val="32"/>
          <w:szCs w:val="32"/>
        </w:rPr>
        <w:t>2</w:t>
      </w:r>
      <w:r>
        <w:rPr>
          <w:rFonts w:ascii="仿宋" w:eastAsia="仿宋" w:hAnsi="仿宋" w:hint="eastAsia"/>
          <w:sz w:val="32"/>
          <w:szCs w:val="32"/>
        </w:rPr>
        <w:t>.</w:t>
      </w:r>
      <w:r w:rsidRPr="00517975">
        <w:rPr>
          <w:rFonts w:ascii="仿宋" w:eastAsia="仿宋" w:hAnsi="仿宋" w:hint="eastAsia"/>
          <w:b/>
          <w:sz w:val="32"/>
          <w:szCs w:val="32"/>
        </w:rPr>
        <w:t>获得的荣誉</w:t>
      </w:r>
      <w:r w:rsidR="0002580B" w:rsidRPr="00517975">
        <w:rPr>
          <w:rFonts w:ascii="仿宋" w:eastAsia="仿宋" w:hAnsi="仿宋" w:hint="eastAsia"/>
          <w:b/>
          <w:sz w:val="32"/>
          <w:szCs w:val="32"/>
        </w:rPr>
        <w:t>。</w:t>
      </w:r>
      <w:r w:rsidRPr="00A95DE7">
        <w:rPr>
          <w:rFonts w:ascii="仿宋_GB2312" w:eastAsia="仿宋_GB2312" w:hAnsi="宋体" w:hint="eastAsia"/>
          <w:sz w:val="32"/>
          <w:szCs w:val="32"/>
        </w:rPr>
        <w:t>2011年被黑龙江省精神文明建设指导委员会授予“省级文明单位标兵”称号；2012年被中央精神文明建设指导委员会评为“全国未成年人思想道德建设工作</w:t>
      </w:r>
      <w:r w:rsidRPr="00A95DE7">
        <w:rPr>
          <w:rFonts w:ascii="仿宋_GB2312" w:eastAsia="仿宋_GB2312" w:hAnsi="宋体" w:hint="eastAsia"/>
          <w:sz w:val="32"/>
          <w:szCs w:val="32"/>
        </w:rPr>
        <w:lastRenderedPageBreak/>
        <w:t>先进单位”、全国社科普及工作组委会授予“全国人文社会科学普及基地”、中国科学技术协会授予“全国科普教育基地”、</w:t>
      </w:r>
      <w:r w:rsidRPr="00A95DE7">
        <w:rPr>
          <w:rFonts w:ascii="仿宋_GB2312" w:eastAsia="仿宋_GB2312" w:hint="eastAsia"/>
          <w:sz w:val="32"/>
          <w:szCs w:val="32"/>
        </w:rPr>
        <w:t>省委宣传部授予“全省文化体制改革工作先进单位”</w:t>
      </w:r>
      <w:r w:rsidRPr="00A95DE7">
        <w:rPr>
          <w:rFonts w:ascii="仿宋_GB2312" w:eastAsia="仿宋_GB2312" w:hAnsi="宋体" w:hint="eastAsia"/>
          <w:sz w:val="32"/>
          <w:szCs w:val="32"/>
        </w:rPr>
        <w:t>；2013年被中央纪委驻文化部纪检组评为“廉政文化教育基地”；在2013年的评估定级工作中，连续被文化部评为“一级图书馆”；2014年被文化部评为“全国古籍保护工作先进单位”、“全国人文社会科学普及基地”，被省委宣传部授予“全省文化体制改革工作先进单位”；在2015年被评为“全国文明单位”。2015年10月，荣获中央宣传部“基层理论宣讲先进集体”表彰。</w:t>
      </w:r>
    </w:p>
    <w:p w:rsidR="00186DE3" w:rsidRPr="007F6727" w:rsidRDefault="00186DE3" w:rsidP="0081439C">
      <w:pPr>
        <w:pStyle w:val="a5"/>
        <w:spacing w:line="560" w:lineRule="exact"/>
        <w:ind w:left="720" w:firstLineChars="0" w:firstLine="0"/>
        <w:jc w:val="left"/>
        <w:rPr>
          <w:rFonts w:ascii="华文楷体" w:eastAsia="华文楷体" w:hAnsi="华文楷体"/>
          <w:b/>
          <w:sz w:val="32"/>
          <w:szCs w:val="32"/>
        </w:rPr>
      </w:pPr>
      <w:r w:rsidRPr="007F6727">
        <w:rPr>
          <w:rFonts w:ascii="华文楷体" w:eastAsia="华文楷体" w:hAnsi="华文楷体" w:hint="eastAsia"/>
          <w:b/>
          <w:sz w:val="32"/>
          <w:szCs w:val="32"/>
        </w:rPr>
        <w:t>（二）“十</w:t>
      </w:r>
      <w:r w:rsidR="00F866EE" w:rsidRPr="007F6727">
        <w:rPr>
          <w:rFonts w:ascii="华文楷体" w:eastAsia="华文楷体" w:hAnsi="华文楷体" w:hint="eastAsia"/>
          <w:b/>
          <w:sz w:val="32"/>
          <w:szCs w:val="32"/>
        </w:rPr>
        <w:t>二五”时期存在的主要问题</w:t>
      </w:r>
    </w:p>
    <w:p w:rsidR="00ED4711" w:rsidRDefault="00ED4711" w:rsidP="0081439C">
      <w:pPr>
        <w:spacing w:line="560" w:lineRule="exact"/>
        <w:ind w:firstLineChars="200" w:firstLine="640"/>
        <w:jc w:val="left"/>
        <w:rPr>
          <w:rFonts w:ascii="仿宋" w:eastAsia="仿宋" w:hAnsi="仿宋"/>
          <w:sz w:val="32"/>
          <w:szCs w:val="32"/>
        </w:rPr>
      </w:pPr>
      <w:r w:rsidRPr="00ED4711">
        <w:rPr>
          <w:rFonts w:ascii="仿宋" w:eastAsia="仿宋" w:hAnsi="仿宋" w:hint="eastAsia"/>
          <w:sz w:val="32"/>
          <w:szCs w:val="32"/>
        </w:rPr>
        <w:t>在</w:t>
      </w:r>
      <w:r>
        <w:rPr>
          <w:rFonts w:ascii="仿宋" w:eastAsia="仿宋" w:hAnsi="仿宋" w:hint="eastAsia"/>
          <w:sz w:val="32"/>
          <w:szCs w:val="32"/>
        </w:rPr>
        <w:t>肯定了“十二五”时期</w:t>
      </w:r>
      <w:r w:rsidRPr="00ED4711">
        <w:rPr>
          <w:rFonts w:ascii="仿宋" w:eastAsia="仿宋" w:hAnsi="仿宋" w:hint="eastAsia"/>
          <w:sz w:val="32"/>
          <w:szCs w:val="32"/>
        </w:rPr>
        <w:t>取得</w:t>
      </w:r>
      <w:r>
        <w:rPr>
          <w:rFonts w:ascii="仿宋" w:eastAsia="仿宋" w:hAnsi="仿宋" w:hint="eastAsia"/>
          <w:sz w:val="32"/>
          <w:szCs w:val="32"/>
        </w:rPr>
        <w:t>成绩</w:t>
      </w:r>
      <w:r w:rsidRPr="00ED4711">
        <w:rPr>
          <w:rFonts w:ascii="仿宋" w:eastAsia="仿宋" w:hAnsi="仿宋" w:hint="eastAsia"/>
          <w:sz w:val="32"/>
          <w:szCs w:val="32"/>
        </w:rPr>
        <w:t>的同时，也应该清醒地看到，社会发展环境的变化和信息技术的进步给图书馆发展带来巨大挑战。</w:t>
      </w:r>
    </w:p>
    <w:p w:rsidR="00ED4711" w:rsidRPr="00ED4711" w:rsidRDefault="00ED4711" w:rsidP="0081439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1.馆舍面积严重不足，事业发展遭遇瓶颈。</w:t>
      </w:r>
      <w:r w:rsidRPr="009528DF">
        <w:rPr>
          <w:rFonts w:ascii="仿宋" w:eastAsia="仿宋" w:hAnsi="仿宋" w:hint="eastAsia"/>
          <w:sz w:val="32"/>
          <w:szCs w:val="32"/>
        </w:rPr>
        <w:t>我馆现馆舍建筑面积3.3万平方米，</w:t>
      </w:r>
      <w:r>
        <w:rPr>
          <w:rFonts w:ascii="仿宋" w:eastAsia="仿宋" w:hAnsi="仿宋" w:hint="eastAsia"/>
          <w:sz w:val="32"/>
          <w:szCs w:val="32"/>
        </w:rPr>
        <w:t>据</w:t>
      </w:r>
      <w:r>
        <w:rPr>
          <w:rFonts w:ascii="仿宋" w:eastAsia="仿宋" w:hAnsi="仿宋"/>
          <w:sz w:val="32"/>
          <w:szCs w:val="32"/>
        </w:rPr>
        <w:t>国家图书馆</w:t>
      </w:r>
      <w:r>
        <w:rPr>
          <w:rFonts w:ascii="仿宋" w:eastAsia="仿宋" w:hAnsi="仿宋" w:hint="eastAsia"/>
          <w:sz w:val="32"/>
          <w:szCs w:val="32"/>
        </w:rPr>
        <w:t>研究院</w:t>
      </w:r>
      <w:r>
        <w:rPr>
          <w:rFonts w:ascii="仿宋" w:eastAsia="仿宋" w:hAnsi="仿宋"/>
          <w:sz w:val="32"/>
          <w:szCs w:val="32"/>
        </w:rPr>
        <w:t>统计</w:t>
      </w:r>
      <w:r>
        <w:rPr>
          <w:rFonts w:ascii="仿宋" w:eastAsia="仿宋" w:hAnsi="仿宋" w:hint="eastAsia"/>
          <w:sz w:val="32"/>
          <w:szCs w:val="32"/>
        </w:rPr>
        <w:t>，</w:t>
      </w:r>
      <w:r w:rsidRPr="009528DF">
        <w:rPr>
          <w:rFonts w:ascii="仿宋" w:eastAsia="仿宋" w:hAnsi="仿宋" w:hint="eastAsia"/>
          <w:sz w:val="32"/>
          <w:szCs w:val="32"/>
        </w:rPr>
        <w:t>在全国省级公共图书馆</w:t>
      </w:r>
      <w:r>
        <w:rPr>
          <w:rFonts w:ascii="仿宋" w:eastAsia="仿宋" w:hAnsi="仿宋" w:hint="eastAsia"/>
          <w:sz w:val="32"/>
          <w:szCs w:val="32"/>
        </w:rPr>
        <w:t>年报</w:t>
      </w:r>
      <w:r w:rsidRPr="009528DF">
        <w:rPr>
          <w:rFonts w:ascii="仿宋" w:eastAsia="仿宋" w:hAnsi="仿宋" w:hint="eastAsia"/>
          <w:sz w:val="32"/>
          <w:szCs w:val="32"/>
        </w:rPr>
        <w:t>中</w:t>
      </w:r>
      <w:r>
        <w:rPr>
          <w:rFonts w:ascii="仿宋" w:eastAsia="仿宋" w:hAnsi="仿宋" w:hint="eastAsia"/>
          <w:sz w:val="32"/>
          <w:szCs w:val="32"/>
        </w:rPr>
        <w:t>，</w:t>
      </w:r>
      <w:r>
        <w:rPr>
          <w:rFonts w:ascii="仿宋" w:eastAsia="仿宋" w:hAnsi="仿宋"/>
          <w:sz w:val="32"/>
          <w:szCs w:val="32"/>
        </w:rPr>
        <w:t>黑龙江省图书馆</w:t>
      </w:r>
      <w:r w:rsidRPr="009528DF">
        <w:rPr>
          <w:rFonts w:ascii="仿宋" w:eastAsia="仿宋" w:hAnsi="仿宋" w:hint="eastAsia"/>
          <w:sz w:val="32"/>
          <w:szCs w:val="32"/>
        </w:rPr>
        <w:t>馆舍面积</w:t>
      </w:r>
      <w:r>
        <w:rPr>
          <w:rFonts w:ascii="仿宋" w:eastAsia="仿宋" w:hAnsi="仿宋" w:hint="eastAsia"/>
          <w:sz w:val="32"/>
          <w:szCs w:val="32"/>
        </w:rPr>
        <w:t>全国</w:t>
      </w:r>
      <w:r w:rsidRPr="009528DF">
        <w:rPr>
          <w:rFonts w:ascii="仿宋" w:eastAsia="仿宋" w:hAnsi="仿宋" w:hint="eastAsia"/>
          <w:sz w:val="32"/>
          <w:szCs w:val="32"/>
        </w:rPr>
        <w:t>排名第22位，</w:t>
      </w:r>
      <w:r>
        <w:rPr>
          <w:rFonts w:ascii="仿宋" w:eastAsia="仿宋" w:hAnsi="仿宋"/>
          <w:sz w:val="32"/>
          <w:szCs w:val="32"/>
        </w:rPr>
        <w:t>而</w:t>
      </w:r>
      <w:r w:rsidRPr="009528DF">
        <w:rPr>
          <w:rFonts w:ascii="仿宋" w:eastAsia="仿宋" w:hAnsi="仿宋" w:hint="eastAsia"/>
          <w:sz w:val="32"/>
          <w:szCs w:val="32"/>
        </w:rPr>
        <w:t>年接待读者总量全国排名第8位</w:t>
      </w:r>
      <w:r>
        <w:rPr>
          <w:rFonts w:ascii="仿宋" w:eastAsia="仿宋" w:hAnsi="仿宋" w:hint="eastAsia"/>
          <w:sz w:val="32"/>
          <w:szCs w:val="32"/>
        </w:rPr>
        <w:t>。面临馆舍面积不足和读者服务空间紧张的局面，严重制约了我馆各项事业的发展，</w:t>
      </w:r>
      <w:r w:rsidRPr="00ED4711">
        <w:rPr>
          <w:rFonts w:ascii="仿宋" w:eastAsia="仿宋" w:hAnsi="仿宋" w:hint="eastAsia"/>
          <w:sz w:val="32"/>
          <w:szCs w:val="32"/>
        </w:rPr>
        <w:t>总体上</w:t>
      </w:r>
      <w:proofErr w:type="gramStart"/>
      <w:r w:rsidRPr="00ED4711">
        <w:rPr>
          <w:rFonts w:ascii="仿宋" w:eastAsia="仿宋" w:hAnsi="仿宋" w:hint="eastAsia"/>
          <w:sz w:val="32"/>
          <w:szCs w:val="32"/>
        </w:rPr>
        <w:t>看进入</w:t>
      </w:r>
      <w:proofErr w:type="gramEnd"/>
      <w:r w:rsidRPr="00ED4711">
        <w:rPr>
          <w:rFonts w:ascii="仿宋" w:eastAsia="仿宋" w:hAnsi="仿宋" w:hint="eastAsia"/>
          <w:sz w:val="32"/>
          <w:szCs w:val="32"/>
        </w:rPr>
        <w:t xml:space="preserve">瓶颈期。 </w:t>
      </w:r>
    </w:p>
    <w:p w:rsidR="00ED4711" w:rsidRPr="00ED4711" w:rsidRDefault="00ED4711" w:rsidP="0081439C">
      <w:pPr>
        <w:spacing w:line="560" w:lineRule="exact"/>
        <w:ind w:firstLineChars="200" w:firstLine="640"/>
        <w:jc w:val="left"/>
        <w:rPr>
          <w:rFonts w:ascii="仿宋" w:eastAsia="仿宋" w:hAnsi="仿宋"/>
          <w:sz w:val="32"/>
          <w:szCs w:val="32"/>
        </w:rPr>
      </w:pPr>
      <w:r w:rsidRPr="00ED4711">
        <w:rPr>
          <w:rFonts w:ascii="仿宋" w:eastAsia="仿宋" w:hAnsi="仿宋" w:hint="eastAsia"/>
          <w:sz w:val="32"/>
          <w:szCs w:val="32"/>
        </w:rPr>
        <w:t>2.图书馆转型升级处于攻坚期，建设符合现代需求的图书馆任务艰巨。鉴于我馆的软硬件环境，在过去几年的快速发展中，始终秉承“服务第一，读者至上”的办馆理念，在履行公共图书馆基本职能和满足社会公众文化需求方面成</w:t>
      </w:r>
      <w:r w:rsidRPr="00ED4711">
        <w:rPr>
          <w:rFonts w:ascii="仿宋" w:eastAsia="仿宋" w:hAnsi="仿宋" w:hint="eastAsia"/>
          <w:sz w:val="32"/>
          <w:szCs w:val="32"/>
        </w:rPr>
        <w:lastRenderedPageBreak/>
        <w:t>绩显著，但与图书馆转型升级的发展预期尚存在不小的差距。在打造符合现代化图书馆功能需求的“阅读空间”、“学习空间”、“交流空间”、“主题空间”、“休闲空间”等五大空间等</w:t>
      </w:r>
      <w:r>
        <w:rPr>
          <w:rFonts w:ascii="仿宋" w:eastAsia="仿宋" w:hAnsi="仿宋" w:hint="eastAsia"/>
          <w:sz w:val="32"/>
          <w:szCs w:val="32"/>
        </w:rPr>
        <w:t>方面还存在</w:t>
      </w:r>
      <w:r w:rsidRPr="00ED4711">
        <w:rPr>
          <w:rFonts w:ascii="仿宋" w:eastAsia="仿宋" w:hAnsi="仿宋" w:hint="eastAsia"/>
          <w:sz w:val="32"/>
          <w:szCs w:val="32"/>
        </w:rPr>
        <w:t xml:space="preserve">不足。 </w:t>
      </w:r>
    </w:p>
    <w:p w:rsidR="00ED4711" w:rsidRPr="00ED4711" w:rsidRDefault="00ED4711" w:rsidP="0081439C">
      <w:pPr>
        <w:spacing w:line="560" w:lineRule="exact"/>
        <w:ind w:firstLineChars="200" w:firstLine="640"/>
        <w:jc w:val="left"/>
        <w:rPr>
          <w:rFonts w:ascii="仿宋" w:eastAsia="仿宋" w:hAnsi="仿宋"/>
          <w:sz w:val="32"/>
          <w:szCs w:val="32"/>
        </w:rPr>
      </w:pPr>
      <w:r w:rsidRPr="00ED4711">
        <w:rPr>
          <w:rFonts w:ascii="仿宋" w:eastAsia="仿宋" w:hAnsi="仿宋" w:hint="eastAsia"/>
          <w:sz w:val="32"/>
          <w:szCs w:val="32"/>
        </w:rPr>
        <w:t>3.公共财政投入</w:t>
      </w:r>
      <w:r w:rsidR="00F4125C" w:rsidRPr="00ED4711">
        <w:rPr>
          <w:rFonts w:ascii="仿宋" w:eastAsia="仿宋" w:hAnsi="仿宋" w:hint="eastAsia"/>
          <w:sz w:val="32"/>
          <w:szCs w:val="32"/>
        </w:rPr>
        <w:t>严重</w:t>
      </w:r>
      <w:r w:rsidRPr="00ED4711">
        <w:rPr>
          <w:rFonts w:ascii="仿宋" w:eastAsia="仿宋" w:hAnsi="仿宋" w:hint="eastAsia"/>
          <w:sz w:val="32"/>
          <w:szCs w:val="32"/>
        </w:rPr>
        <w:t>不足</w:t>
      </w:r>
      <w:r w:rsidR="00F4125C">
        <w:rPr>
          <w:rFonts w:ascii="仿宋" w:eastAsia="仿宋" w:hAnsi="仿宋" w:hint="eastAsia"/>
          <w:sz w:val="32"/>
          <w:szCs w:val="32"/>
        </w:rPr>
        <w:t>，</w:t>
      </w:r>
      <w:r w:rsidRPr="00ED4711">
        <w:rPr>
          <w:rFonts w:ascii="仿宋" w:eastAsia="仿宋" w:hAnsi="仿宋" w:hint="eastAsia"/>
          <w:sz w:val="32"/>
          <w:szCs w:val="32"/>
        </w:rPr>
        <w:t>制约了我馆的进一步发展。 公共图书馆是我国公共文化服务体系的重要组成部分，其功能的实现和进一步发展很大程度上取决于公共财政投入的力度。我馆目前的购书经费、信息化建设经费、日常运行经费、人员经费等各项经费仍然十分紧张</w:t>
      </w:r>
      <w:r>
        <w:rPr>
          <w:rFonts w:ascii="仿宋" w:eastAsia="仿宋" w:hAnsi="仿宋" w:hint="eastAsia"/>
          <w:sz w:val="32"/>
          <w:szCs w:val="32"/>
        </w:rPr>
        <w:t>。据</w:t>
      </w:r>
      <w:r>
        <w:rPr>
          <w:rFonts w:ascii="仿宋" w:eastAsia="仿宋" w:hAnsi="仿宋"/>
          <w:sz w:val="32"/>
          <w:szCs w:val="32"/>
        </w:rPr>
        <w:t>国家图书馆</w:t>
      </w:r>
      <w:r>
        <w:rPr>
          <w:rFonts w:ascii="仿宋" w:eastAsia="仿宋" w:hAnsi="仿宋" w:hint="eastAsia"/>
          <w:sz w:val="32"/>
          <w:szCs w:val="32"/>
        </w:rPr>
        <w:t>研究院</w:t>
      </w:r>
      <w:r>
        <w:rPr>
          <w:rFonts w:ascii="仿宋" w:eastAsia="仿宋" w:hAnsi="仿宋"/>
          <w:sz w:val="32"/>
          <w:szCs w:val="32"/>
        </w:rPr>
        <w:t>统计</w:t>
      </w:r>
      <w:r>
        <w:rPr>
          <w:rFonts w:ascii="仿宋" w:eastAsia="仿宋" w:hAnsi="仿宋" w:hint="eastAsia"/>
          <w:sz w:val="32"/>
          <w:szCs w:val="32"/>
        </w:rPr>
        <w:t>，</w:t>
      </w:r>
      <w:r w:rsidRPr="009528DF">
        <w:rPr>
          <w:rFonts w:ascii="仿宋" w:eastAsia="仿宋" w:hAnsi="仿宋" w:hint="eastAsia"/>
          <w:sz w:val="32"/>
          <w:szCs w:val="32"/>
        </w:rPr>
        <w:t>在全国省级公共图书馆</w:t>
      </w:r>
      <w:r>
        <w:rPr>
          <w:rFonts w:ascii="仿宋" w:eastAsia="仿宋" w:hAnsi="仿宋" w:hint="eastAsia"/>
          <w:sz w:val="32"/>
          <w:szCs w:val="32"/>
        </w:rPr>
        <w:t>年报</w:t>
      </w:r>
      <w:r w:rsidRPr="009528DF">
        <w:rPr>
          <w:rFonts w:ascii="仿宋" w:eastAsia="仿宋" w:hAnsi="仿宋" w:hint="eastAsia"/>
          <w:sz w:val="32"/>
          <w:szCs w:val="32"/>
        </w:rPr>
        <w:t>中</w:t>
      </w:r>
      <w:r>
        <w:rPr>
          <w:rFonts w:ascii="仿宋" w:eastAsia="仿宋" w:hAnsi="仿宋" w:hint="eastAsia"/>
          <w:sz w:val="32"/>
          <w:szCs w:val="32"/>
        </w:rPr>
        <w:t>，财政</w:t>
      </w:r>
      <w:r>
        <w:rPr>
          <w:rFonts w:ascii="仿宋" w:eastAsia="仿宋" w:hAnsi="仿宋"/>
          <w:sz w:val="32"/>
          <w:szCs w:val="32"/>
        </w:rPr>
        <w:t>预算拨款</w:t>
      </w:r>
      <w:r>
        <w:rPr>
          <w:rFonts w:ascii="仿宋" w:eastAsia="仿宋" w:hAnsi="仿宋" w:hint="eastAsia"/>
          <w:sz w:val="32"/>
          <w:szCs w:val="32"/>
        </w:rPr>
        <w:t>全国</w:t>
      </w:r>
      <w:r>
        <w:rPr>
          <w:rFonts w:ascii="仿宋" w:eastAsia="仿宋" w:hAnsi="仿宋"/>
          <w:sz w:val="32"/>
          <w:szCs w:val="32"/>
        </w:rPr>
        <w:t>排名</w:t>
      </w:r>
      <w:r>
        <w:rPr>
          <w:rFonts w:ascii="仿宋" w:eastAsia="仿宋" w:hAnsi="仿宋" w:hint="eastAsia"/>
          <w:sz w:val="32"/>
          <w:szCs w:val="32"/>
        </w:rPr>
        <w:t>第</w:t>
      </w:r>
      <w:r>
        <w:rPr>
          <w:rFonts w:ascii="仿宋" w:eastAsia="仿宋" w:hAnsi="仿宋"/>
          <w:sz w:val="32"/>
          <w:szCs w:val="32"/>
        </w:rPr>
        <w:t>25位</w:t>
      </w:r>
      <w:r>
        <w:rPr>
          <w:rFonts w:ascii="仿宋" w:eastAsia="仿宋" w:hAnsi="仿宋" w:hint="eastAsia"/>
          <w:sz w:val="32"/>
          <w:szCs w:val="32"/>
        </w:rPr>
        <w:t>。</w:t>
      </w:r>
      <w:r w:rsidRPr="00ED4711">
        <w:rPr>
          <w:rFonts w:ascii="仿宋" w:eastAsia="仿宋" w:hAnsi="仿宋" w:hint="eastAsia"/>
          <w:sz w:val="32"/>
          <w:szCs w:val="32"/>
        </w:rPr>
        <w:t xml:space="preserve">有思路、有想法、有抓手，但缺乏必要的人员和经费保障，严重制约了我馆的进一步发展。 </w:t>
      </w:r>
    </w:p>
    <w:p w:rsidR="00ED4711" w:rsidRPr="00ED4711" w:rsidRDefault="00ED4711" w:rsidP="0081439C">
      <w:pPr>
        <w:spacing w:line="560" w:lineRule="exact"/>
        <w:ind w:firstLineChars="200" w:firstLine="640"/>
        <w:jc w:val="left"/>
        <w:rPr>
          <w:rFonts w:ascii="仿宋" w:eastAsia="仿宋" w:hAnsi="仿宋"/>
          <w:sz w:val="32"/>
          <w:szCs w:val="32"/>
        </w:rPr>
      </w:pPr>
      <w:r w:rsidRPr="00ED4711">
        <w:rPr>
          <w:rFonts w:ascii="仿宋" w:eastAsia="仿宋" w:hAnsi="仿宋" w:hint="eastAsia"/>
          <w:sz w:val="32"/>
          <w:szCs w:val="32"/>
        </w:rPr>
        <w:t>4.读者服务水平和质量还需要大幅度提升。我馆多年来一直致力于体现公共图书馆服务“公益性、基本性、均等性、便利性”的要求，连续多年读者接待人次突破</w:t>
      </w:r>
      <w:r w:rsidR="00F4125C">
        <w:rPr>
          <w:rFonts w:ascii="仿宋" w:eastAsia="仿宋" w:hAnsi="仿宋" w:hint="eastAsia"/>
          <w:sz w:val="32"/>
          <w:szCs w:val="32"/>
        </w:rPr>
        <w:t>二</w:t>
      </w:r>
      <w:r w:rsidRPr="00ED4711">
        <w:rPr>
          <w:rFonts w:ascii="仿宋" w:eastAsia="仿宋" w:hAnsi="仿宋" w:hint="eastAsia"/>
          <w:sz w:val="32"/>
          <w:szCs w:val="32"/>
        </w:rPr>
        <w:t>百万</w:t>
      </w:r>
      <w:r w:rsidR="00F4125C">
        <w:rPr>
          <w:rFonts w:ascii="仿宋" w:eastAsia="仿宋" w:hAnsi="仿宋" w:hint="eastAsia"/>
          <w:sz w:val="32"/>
          <w:szCs w:val="32"/>
        </w:rPr>
        <w:t>人次</w:t>
      </w:r>
      <w:r w:rsidRPr="00ED4711">
        <w:rPr>
          <w:rFonts w:ascii="仿宋" w:eastAsia="仿宋" w:hAnsi="仿宋" w:hint="eastAsia"/>
          <w:sz w:val="32"/>
          <w:szCs w:val="32"/>
        </w:rPr>
        <w:t xml:space="preserve">，读者服务取得明显成效。但在改善服务态度、拓展服务领域、丰富服务内涵、提升服务层次等方面仍然在很大的发展空间。 </w:t>
      </w:r>
    </w:p>
    <w:p w:rsidR="00186DE3" w:rsidRDefault="00186DE3" w:rsidP="0081439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三、指导思想和总体目标</w:t>
      </w:r>
    </w:p>
    <w:p w:rsidR="00215969" w:rsidRPr="00215969" w:rsidRDefault="00215969" w:rsidP="0081439C">
      <w:pPr>
        <w:spacing w:line="560" w:lineRule="exact"/>
        <w:ind w:firstLineChars="200" w:firstLine="640"/>
        <w:rPr>
          <w:rFonts w:ascii="楷体_GB2312" w:eastAsia="楷体_GB2312"/>
          <w:sz w:val="32"/>
          <w:szCs w:val="32"/>
        </w:rPr>
      </w:pPr>
      <w:r w:rsidRPr="00215969">
        <w:rPr>
          <w:rFonts w:ascii="楷体_GB2312" w:eastAsia="楷体_GB2312" w:hint="eastAsia"/>
          <w:sz w:val="32"/>
          <w:szCs w:val="32"/>
        </w:rPr>
        <w:t>（一）指导思想</w:t>
      </w:r>
    </w:p>
    <w:p w:rsidR="00215969" w:rsidRPr="00951D29" w:rsidRDefault="00215969"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全面贯彻党的十八大和十八届三中、四中、五中、六中全会精神，深入贯彻落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平总书记系列重要讲话精神，</w:t>
      </w:r>
      <w:r w:rsidRPr="00C61727">
        <w:rPr>
          <w:rFonts w:ascii="仿宋_GB2312" w:eastAsia="仿宋_GB2312" w:hint="eastAsia"/>
          <w:sz w:val="32"/>
          <w:szCs w:val="32"/>
        </w:rPr>
        <w:t>紧密围绕中国特色社会主义“五位一体”的总体布局和“四个全面”战略部署</w:t>
      </w:r>
      <w:r>
        <w:rPr>
          <w:rFonts w:ascii="仿宋_GB2312" w:eastAsia="仿宋_GB2312" w:hint="eastAsia"/>
          <w:sz w:val="32"/>
          <w:szCs w:val="32"/>
        </w:rPr>
        <w:t>，</w:t>
      </w:r>
      <w:r w:rsidRPr="00951D29">
        <w:rPr>
          <w:rFonts w:ascii="仿宋_GB2312" w:eastAsia="仿宋_GB2312" w:hint="eastAsia"/>
          <w:sz w:val="32"/>
          <w:szCs w:val="32"/>
        </w:rPr>
        <w:t>结合</w:t>
      </w:r>
      <w:r w:rsidR="00EE5F91">
        <w:rPr>
          <w:rFonts w:ascii="仿宋_GB2312" w:eastAsia="仿宋_GB2312" w:hint="eastAsia"/>
          <w:sz w:val="32"/>
          <w:szCs w:val="32"/>
        </w:rPr>
        <w:t>黑龙江</w:t>
      </w:r>
      <w:r w:rsidRPr="00951D29">
        <w:rPr>
          <w:rFonts w:ascii="仿宋_GB2312" w:eastAsia="仿宋_GB2312" w:hint="eastAsia"/>
          <w:sz w:val="32"/>
          <w:szCs w:val="32"/>
        </w:rPr>
        <w:t>省公共图书馆事业发展</w:t>
      </w:r>
      <w:r>
        <w:rPr>
          <w:rFonts w:ascii="仿宋_GB2312" w:eastAsia="仿宋_GB2312" w:hint="eastAsia"/>
          <w:sz w:val="32"/>
          <w:szCs w:val="32"/>
        </w:rPr>
        <w:t>实际，立足</w:t>
      </w:r>
      <w:r w:rsidRPr="00951D29">
        <w:rPr>
          <w:rFonts w:ascii="仿宋_GB2312" w:eastAsia="仿宋_GB2312" w:hint="eastAsia"/>
          <w:sz w:val="32"/>
          <w:szCs w:val="32"/>
        </w:rPr>
        <w:t>全省，坚持</w:t>
      </w:r>
      <w:r>
        <w:rPr>
          <w:rFonts w:ascii="仿宋_GB2312" w:eastAsia="仿宋_GB2312" w:hint="eastAsia"/>
          <w:sz w:val="32"/>
          <w:szCs w:val="32"/>
        </w:rPr>
        <w:t>创新、改革、共享、提升的发展理念，秉承</w:t>
      </w:r>
      <w:r>
        <w:rPr>
          <w:rFonts w:ascii="仿宋_GB2312" w:eastAsia="仿宋_GB2312" w:hint="eastAsia"/>
          <w:sz w:val="32"/>
          <w:szCs w:val="32"/>
        </w:rPr>
        <w:lastRenderedPageBreak/>
        <w:t>“服务”</w:t>
      </w:r>
      <w:r w:rsidR="00EE5F91">
        <w:rPr>
          <w:rFonts w:ascii="仿宋_GB2312" w:eastAsia="仿宋_GB2312" w:hint="eastAsia"/>
          <w:sz w:val="32"/>
          <w:szCs w:val="32"/>
        </w:rPr>
        <w:t>、</w:t>
      </w:r>
      <w:r>
        <w:rPr>
          <w:rFonts w:ascii="仿宋_GB2312" w:eastAsia="仿宋_GB2312" w:hint="eastAsia"/>
          <w:sz w:val="32"/>
          <w:szCs w:val="32"/>
        </w:rPr>
        <w:t>“人才”</w:t>
      </w:r>
      <w:r w:rsidR="00EE5F91">
        <w:rPr>
          <w:rFonts w:ascii="仿宋_GB2312" w:eastAsia="仿宋_GB2312" w:hint="eastAsia"/>
          <w:sz w:val="32"/>
          <w:szCs w:val="32"/>
        </w:rPr>
        <w:t>、</w:t>
      </w:r>
      <w:r>
        <w:rPr>
          <w:rFonts w:ascii="仿宋_GB2312" w:eastAsia="仿宋_GB2312" w:hint="eastAsia"/>
          <w:sz w:val="32"/>
          <w:szCs w:val="32"/>
        </w:rPr>
        <w:t>“学术</w:t>
      </w:r>
      <w:r w:rsidRPr="00951D29">
        <w:rPr>
          <w:rFonts w:ascii="仿宋_GB2312" w:eastAsia="仿宋_GB2312" w:hint="eastAsia"/>
          <w:sz w:val="32"/>
          <w:szCs w:val="32"/>
        </w:rPr>
        <w:t>”</w:t>
      </w:r>
      <w:r w:rsidR="00EE5F91">
        <w:rPr>
          <w:rFonts w:ascii="仿宋_GB2312" w:eastAsia="仿宋_GB2312" w:hint="eastAsia"/>
          <w:sz w:val="32"/>
          <w:szCs w:val="32"/>
        </w:rPr>
        <w:t>、</w:t>
      </w:r>
      <w:r>
        <w:rPr>
          <w:rFonts w:ascii="仿宋_GB2312" w:eastAsia="仿宋_GB2312" w:hint="eastAsia"/>
          <w:sz w:val="32"/>
          <w:szCs w:val="32"/>
        </w:rPr>
        <w:t>“创新”</w:t>
      </w:r>
      <w:r w:rsidRPr="00951D29">
        <w:rPr>
          <w:rFonts w:ascii="仿宋_GB2312" w:eastAsia="仿宋_GB2312" w:hint="eastAsia"/>
          <w:sz w:val="32"/>
          <w:szCs w:val="32"/>
        </w:rPr>
        <w:t>战</w:t>
      </w:r>
      <w:r>
        <w:rPr>
          <w:rFonts w:ascii="仿宋_GB2312" w:eastAsia="仿宋_GB2312" w:hint="eastAsia"/>
          <w:sz w:val="32"/>
          <w:szCs w:val="32"/>
        </w:rPr>
        <w:t>略，以建设国内一流、国际知名的公共图书馆为目标</w:t>
      </w:r>
      <w:r w:rsidR="00EE5F91">
        <w:rPr>
          <w:rFonts w:ascii="仿宋_GB2312" w:eastAsia="仿宋_GB2312" w:hint="eastAsia"/>
          <w:sz w:val="32"/>
          <w:szCs w:val="32"/>
        </w:rPr>
        <w:t>；</w:t>
      </w:r>
      <w:r w:rsidRPr="00951D29">
        <w:rPr>
          <w:rFonts w:ascii="仿宋_GB2312" w:eastAsia="仿宋_GB2312" w:hint="eastAsia"/>
          <w:sz w:val="32"/>
          <w:szCs w:val="32"/>
        </w:rPr>
        <w:t>深化体制机制改革，不断提升</w:t>
      </w:r>
      <w:r>
        <w:rPr>
          <w:rFonts w:ascii="仿宋_GB2312" w:eastAsia="仿宋_GB2312" w:hint="eastAsia"/>
          <w:sz w:val="32"/>
          <w:szCs w:val="32"/>
        </w:rPr>
        <w:t>标准化、规范化、均等化水平；不断</w:t>
      </w:r>
      <w:r w:rsidRPr="00951D29">
        <w:rPr>
          <w:rFonts w:ascii="仿宋_GB2312" w:eastAsia="仿宋_GB2312" w:hint="eastAsia"/>
          <w:sz w:val="32"/>
          <w:szCs w:val="32"/>
        </w:rPr>
        <w:t>促进本馆及</w:t>
      </w:r>
      <w:r w:rsidR="00EE5F91">
        <w:rPr>
          <w:rFonts w:ascii="仿宋_GB2312" w:eastAsia="仿宋_GB2312" w:hint="eastAsia"/>
          <w:sz w:val="32"/>
          <w:szCs w:val="32"/>
        </w:rPr>
        <w:t>黑龙江省</w:t>
      </w:r>
      <w:r w:rsidRPr="00951D29">
        <w:rPr>
          <w:rFonts w:ascii="仿宋_GB2312" w:eastAsia="仿宋_GB2312" w:hint="eastAsia"/>
          <w:sz w:val="32"/>
          <w:szCs w:val="32"/>
        </w:rPr>
        <w:t>公共图书馆事业发展，</w:t>
      </w:r>
      <w:r>
        <w:rPr>
          <w:rFonts w:ascii="仿宋_GB2312" w:eastAsia="仿宋_GB2312" w:hint="eastAsia"/>
          <w:sz w:val="32"/>
          <w:szCs w:val="32"/>
        </w:rPr>
        <w:t>为构建</w:t>
      </w:r>
      <w:r w:rsidRPr="00951D29">
        <w:rPr>
          <w:rFonts w:ascii="仿宋_GB2312" w:eastAsia="仿宋_GB2312" w:hint="eastAsia"/>
          <w:sz w:val="32"/>
          <w:szCs w:val="32"/>
        </w:rPr>
        <w:t>全省</w:t>
      </w:r>
      <w:r>
        <w:rPr>
          <w:rFonts w:ascii="仿宋_GB2312" w:eastAsia="仿宋_GB2312" w:hint="eastAsia"/>
          <w:sz w:val="32"/>
          <w:szCs w:val="32"/>
        </w:rPr>
        <w:t>现代</w:t>
      </w:r>
      <w:r w:rsidRPr="00951D29">
        <w:rPr>
          <w:rFonts w:ascii="仿宋_GB2312" w:eastAsia="仿宋_GB2312" w:hint="eastAsia"/>
          <w:sz w:val="32"/>
          <w:szCs w:val="32"/>
        </w:rPr>
        <w:t>公共文化服务体系</w:t>
      </w:r>
      <w:r>
        <w:rPr>
          <w:rFonts w:ascii="仿宋_GB2312" w:eastAsia="仿宋_GB2312" w:hint="eastAsia"/>
          <w:sz w:val="32"/>
          <w:szCs w:val="32"/>
        </w:rPr>
        <w:t>，为实现中华民族伟大复兴的“中国梦”提供强大精神动力和智力支持。</w:t>
      </w:r>
    </w:p>
    <w:p w:rsidR="00215969" w:rsidRPr="00215969" w:rsidRDefault="00215969" w:rsidP="0081439C">
      <w:pPr>
        <w:spacing w:line="560" w:lineRule="exact"/>
        <w:ind w:firstLineChars="200" w:firstLine="640"/>
        <w:rPr>
          <w:rFonts w:ascii="楷体_GB2312" w:eastAsia="楷体_GB2312"/>
          <w:sz w:val="32"/>
          <w:szCs w:val="32"/>
        </w:rPr>
      </w:pPr>
      <w:r w:rsidRPr="00215969">
        <w:rPr>
          <w:rFonts w:ascii="楷体_GB2312" w:eastAsia="楷体_GB2312" w:hint="eastAsia"/>
          <w:sz w:val="32"/>
          <w:szCs w:val="32"/>
        </w:rPr>
        <w:t>（二）总体目标</w:t>
      </w:r>
    </w:p>
    <w:p w:rsidR="00215969" w:rsidRDefault="00215969"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以构建和完善现代公共图书馆服务体系为目标，多管齐下，整合发展，从机制、资源、人才、项目、合作等方面入手，实现“十三五”集中跨跃式发展。</w:t>
      </w:r>
    </w:p>
    <w:p w:rsidR="00215969" w:rsidRDefault="00EE5F91"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15969" w:rsidRPr="004B7DD5">
        <w:rPr>
          <w:rFonts w:ascii="仿宋_GB2312" w:eastAsia="仿宋_GB2312" w:hint="eastAsia"/>
          <w:sz w:val="32"/>
          <w:szCs w:val="32"/>
        </w:rPr>
        <w:t>深化体制机制改革，建立法人治理结构，加强规范化、标准化、均等化建设。</w:t>
      </w:r>
    </w:p>
    <w:p w:rsidR="00215969" w:rsidRDefault="00EE5F91"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EE5F91">
        <w:rPr>
          <w:rFonts w:ascii="仿宋" w:eastAsia="仿宋" w:hAnsi="仿宋" w:hint="eastAsia"/>
          <w:sz w:val="32"/>
          <w:szCs w:val="32"/>
        </w:rPr>
        <w:t xml:space="preserve"> 秉持共商、共建、共享原则</w:t>
      </w:r>
      <w:r>
        <w:rPr>
          <w:rFonts w:ascii="仿宋" w:eastAsia="仿宋" w:hAnsi="仿宋" w:hint="eastAsia"/>
          <w:sz w:val="32"/>
          <w:szCs w:val="32"/>
        </w:rPr>
        <w:t>，</w:t>
      </w:r>
      <w:r w:rsidR="00920EFC">
        <w:rPr>
          <w:rFonts w:ascii="仿宋" w:eastAsia="仿宋" w:hAnsi="仿宋" w:hint="eastAsia"/>
          <w:sz w:val="32"/>
          <w:szCs w:val="32"/>
        </w:rPr>
        <w:t>加强与周边国家图书馆的交流与合作，</w:t>
      </w:r>
      <w:r>
        <w:rPr>
          <w:rFonts w:ascii="仿宋" w:eastAsia="仿宋" w:hAnsi="仿宋" w:hint="eastAsia"/>
          <w:sz w:val="32"/>
          <w:szCs w:val="32"/>
        </w:rPr>
        <w:t>积极推进</w:t>
      </w:r>
      <w:r w:rsidRPr="00EE5F91">
        <w:rPr>
          <w:rFonts w:ascii="仿宋_GB2312" w:eastAsia="仿宋_GB2312" w:hint="eastAsia"/>
          <w:sz w:val="32"/>
          <w:szCs w:val="32"/>
        </w:rPr>
        <w:t>“中蒙俄经济走廊文献信息服务中心”(</w:t>
      </w:r>
      <w:proofErr w:type="gramStart"/>
      <w:r w:rsidRPr="00EE5F91">
        <w:rPr>
          <w:rFonts w:ascii="仿宋_GB2312" w:eastAsia="仿宋_GB2312" w:hint="eastAsia"/>
          <w:sz w:val="32"/>
          <w:szCs w:val="32"/>
        </w:rPr>
        <w:t>省数字</w:t>
      </w:r>
      <w:proofErr w:type="gramEnd"/>
      <w:r w:rsidRPr="00EE5F91">
        <w:rPr>
          <w:rFonts w:ascii="仿宋_GB2312" w:eastAsia="仿宋_GB2312" w:hint="eastAsia"/>
          <w:sz w:val="32"/>
          <w:szCs w:val="32"/>
        </w:rPr>
        <w:t>图书馆)项目建设</w:t>
      </w:r>
      <w:r w:rsidR="00215969">
        <w:rPr>
          <w:rFonts w:ascii="仿宋_GB2312" w:eastAsia="仿宋_GB2312" w:hint="eastAsia"/>
          <w:sz w:val="32"/>
          <w:szCs w:val="32"/>
        </w:rPr>
        <w:t>。</w:t>
      </w:r>
    </w:p>
    <w:p w:rsidR="00920EFC" w:rsidRDefault="00920EFC"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BC7ED3" w:rsidRPr="00BC7ED3">
        <w:rPr>
          <w:rFonts w:ascii="仿宋_GB2312" w:eastAsia="仿宋_GB2312" w:hint="eastAsia"/>
          <w:sz w:val="32"/>
          <w:szCs w:val="32"/>
        </w:rPr>
        <w:t xml:space="preserve"> </w:t>
      </w:r>
      <w:r w:rsidR="00BC7ED3" w:rsidRPr="00920EFC">
        <w:rPr>
          <w:rFonts w:ascii="仿宋_GB2312" w:eastAsia="仿宋_GB2312" w:hint="eastAsia"/>
          <w:sz w:val="32"/>
          <w:szCs w:val="32"/>
        </w:rPr>
        <w:t>不断提高</w:t>
      </w:r>
      <w:r w:rsidRPr="00920EFC">
        <w:rPr>
          <w:rFonts w:ascii="仿宋_GB2312" w:eastAsia="仿宋_GB2312" w:hint="eastAsia"/>
          <w:sz w:val="32"/>
          <w:szCs w:val="32"/>
        </w:rPr>
        <w:t>文献资源结构与质量，</w:t>
      </w:r>
      <w:r w:rsidR="00215969">
        <w:rPr>
          <w:rFonts w:ascii="仿宋_GB2312" w:eastAsia="仿宋_GB2312" w:hint="eastAsia"/>
          <w:sz w:val="32"/>
          <w:szCs w:val="32"/>
        </w:rPr>
        <w:t>进一步提升文献信息保障能力。</w:t>
      </w:r>
    </w:p>
    <w:p w:rsidR="00215969" w:rsidRDefault="00920EFC"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4.优化服务功能，合理布局服务空间。</w:t>
      </w:r>
    </w:p>
    <w:p w:rsidR="00215969" w:rsidRDefault="00920EFC"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BC7ED3">
        <w:rPr>
          <w:rFonts w:ascii="仿宋_GB2312" w:eastAsia="仿宋_GB2312" w:hint="eastAsia"/>
          <w:sz w:val="32"/>
          <w:szCs w:val="32"/>
        </w:rPr>
        <w:t>拓展服务的广度和深度</w:t>
      </w:r>
      <w:r w:rsidR="00215969">
        <w:rPr>
          <w:rFonts w:ascii="仿宋_GB2312" w:eastAsia="仿宋_GB2312" w:hint="eastAsia"/>
          <w:sz w:val="32"/>
          <w:szCs w:val="32"/>
        </w:rPr>
        <w:t>，</w:t>
      </w:r>
      <w:r w:rsidR="00BC7ED3">
        <w:rPr>
          <w:rFonts w:ascii="仿宋_GB2312" w:eastAsia="仿宋_GB2312" w:hint="eastAsia"/>
          <w:sz w:val="32"/>
          <w:szCs w:val="32"/>
        </w:rPr>
        <w:t>继续</w:t>
      </w:r>
      <w:r w:rsidR="00215969">
        <w:rPr>
          <w:rFonts w:ascii="仿宋_GB2312" w:eastAsia="仿宋_GB2312" w:hint="eastAsia"/>
          <w:sz w:val="32"/>
          <w:szCs w:val="32"/>
        </w:rPr>
        <w:t>创新服务品牌。</w:t>
      </w:r>
    </w:p>
    <w:p w:rsidR="00215969" w:rsidRDefault="00920EFC"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BC7ED3" w:rsidRPr="00BC7ED3">
        <w:rPr>
          <w:rFonts w:hint="eastAsia"/>
        </w:rPr>
        <w:t xml:space="preserve"> </w:t>
      </w:r>
      <w:r w:rsidR="00BC7ED3">
        <w:rPr>
          <w:rFonts w:ascii="仿宋_GB2312" w:eastAsia="仿宋_GB2312" w:hint="eastAsia"/>
          <w:sz w:val="32"/>
          <w:szCs w:val="32"/>
        </w:rPr>
        <w:t>创建</w:t>
      </w:r>
      <w:r w:rsidR="00BC7ED3" w:rsidRPr="00BC7ED3">
        <w:rPr>
          <w:rFonts w:ascii="仿宋_GB2312" w:eastAsia="仿宋_GB2312" w:hint="eastAsia"/>
          <w:sz w:val="32"/>
          <w:szCs w:val="32"/>
        </w:rPr>
        <w:t>传统文化服务空间，</w:t>
      </w:r>
      <w:r w:rsidR="00BC7ED3">
        <w:rPr>
          <w:rFonts w:ascii="仿宋_GB2312" w:eastAsia="仿宋_GB2312" w:hint="eastAsia"/>
          <w:sz w:val="32"/>
          <w:szCs w:val="32"/>
        </w:rPr>
        <w:t>推进</w:t>
      </w:r>
      <w:r w:rsidR="00BC7ED3" w:rsidRPr="00BC7ED3">
        <w:rPr>
          <w:rFonts w:ascii="仿宋_GB2312" w:eastAsia="仿宋_GB2312" w:hint="eastAsia"/>
          <w:sz w:val="32"/>
          <w:szCs w:val="32"/>
        </w:rPr>
        <w:t>“龙江书院”</w:t>
      </w:r>
      <w:r w:rsidR="00BC7ED3">
        <w:rPr>
          <w:rFonts w:ascii="仿宋_GB2312" w:eastAsia="仿宋_GB2312" w:hint="eastAsia"/>
          <w:sz w:val="32"/>
          <w:szCs w:val="32"/>
        </w:rPr>
        <w:t>建设，以挖掘龙江大地的文化精髓，</w:t>
      </w:r>
      <w:r w:rsidR="00BC7ED3" w:rsidRPr="00BC7ED3">
        <w:rPr>
          <w:rFonts w:ascii="仿宋_GB2312" w:eastAsia="仿宋_GB2312" w:hint="eastAsia"/>
          <w:sz w:val="32"/>
          <w:szCs w:val="32"/>
        </w:rPr>
        <w:t>弘扬中华优秀传统文化</w:t>
      </w:r>
      <w:r w:rsidR="00215969">
        <w:rPr>
          <w:rFonts w:ascii="仿宋_GB2312" w:eastAsia="仿宋_GB2312" w:hint="eastAsia"/>
          <w:sz w:val="32"/>
          <w:szCs w:val="32"/>
        </w:rPr>
        <w:t>。</w:t>
      </w:r>
    </w:p>
    <w:p w:rsidR="00215969" w:rsidRDefault="00920EFC"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7.国家</w:t>
      </w:r>
      <w:r w:rsidR="00215969">
        <w:rPr>
          <w:rFonts w:ascii="仿宋_GB2312" w:eastAsia="仿宋_GB2312" w:hint="eastAsia"/>
          <w:sz w:val="32"/>
          <w:szCs w:val="32"/>
        </w:rPr>
        <w:t>重点文化工程再创新成绩。</w:t>
      </w:r>
    </w:p>
    <w:p w:rsidR="00215969" w:rsidRDefault="00BC7ED3"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8.继续</w:t>
      </w:r>
      <w:r w:rsidR="00215969">
        <w:rPr>
          <w:rFonts w:ascii="仿宋_GB2312" w:eastAsia="仿宋_GB2312" w:hint="eastAsia"/>
          <w:sz w:val="32"/>
          <w:szCs w:val="32"/>
        </w:rPr>
        <w:t>推动全民阅读，形成平台化、机制化。</w:t>
      </w:r>
    </w:p>
    <w:p w:rsidR="00215969" w:rsidRDefault="00BC7ED3"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215969">
        <w:rPr>
          <w:rFonts w:ascii="仿宋_GB2312" w:eastAsia="仿宋_GB2312" w:hint="eastAsia"/>
          <w:sz w:val="32"/>
          <w:szCs w:val="32"/>
        </w:rPr>
        <w:t>加强人才队伍建设，培养一批管理骨干、业务骨干、</w:t>
      </w:r>
      <w:r w:rsidR="00215969">
        <w:rPr>
          <w:rFonts w:ascii="仿宋_GB2312" w:eastAsia="仿宋_GB2312" w:hint="eastAsia"/>
          <w:sz w:val="32"/>
          <w:szCs w:val="32"/>
        </w:rPr>
        <w:lastRenderedPageBreak/>
        <w:t>学术骨干。</w:t>
      </w:r>
    </w:p>
    <w:p w:rsidR="00215969" w:rsidRDefault="00BC7ED3" w:rsidP="0081439C">
      <w:pPr>
        <w:spacing w:line="560" w:lineRule="exact"/>
        <w:ind w:firstLineChars="200" w:firstLine="640"/>
        <w:rPr>
          <w:rFonts w:ascii="仿宋_GB2312" w:eastAsia="仿宋_GB2312"/>
          <w:sz w:val="32"/>
          <w:szCs w:val="32"/>
        </w:rPr>
      </w:pPr>
      <w:r>
        <w:rPr>
          <w:rFonts w:ascii="仿宋_GB2312" w:eastAsia="仿宋_GB2312" w:hint="eastAsia"/>
          <w:sz w:val="32"/>
          <w:szCs w:val="32"/>
        </w:rPr>
        <w:t>10.加强行业内外、国内外的交流与合作，提高图书馆的社会参与程度，创新</w:t>
      </w:r>
      <w:r w:rsidR="009B04E4">
        <w:rPr>
          <w:rFonts w:ascii="仿宋_GB2312" w:eastAsia="仿宋_GB2312" w:hint="eastAsia"/>
          <w:sz w:val="32"/>
          <w:szCs w:val="32"/>
        </w:rPr>
        <w:t>阅读服务方式。</w:t>
      </w:r>
    </w:p>
    <w:p w:rsidR="00944388" w:rsidRDefault="00944388" w:rsidP="0081439C">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四、主要任务</w:t>
      </w:r>
    </w:p>
    <w:p w:rsidR="0081439C" w:rsidRPr="0081439C" w:rsidRDefault="0081439C" w:rsidP="0081439C">
      <w:pPr>
        <w:spacing w:line="560" w:lineRule="exact"/>
        <w:ind w:firstLineChars="200" w:firstLine="641"/>
        <w:rPr>
          <w:rFonts w:ascii="华文楷体" w:eastAsia="华文楷体" w:hAnsi="华文楷体" w:cs="Times New Roman" w:hint="eastAsia"/>
          <w:b/>
          <w:sz w:val="32"/>
          <w:szCs w:val="32"/>
        </w:rPr>
      </w:pPr>
      <w:r w:rsidRPr="0081439C">
        <w:rPr>
          <w:rFonts w:ascii="华文楷体" w:eastAsia="华文楷体" w:hAnsi="华文楷体" w:cs="Times New Roman" w:hint="eastAsia"/>
          <w:b/>
          <w:sz w:val="32"/>
          <w:szCs w:val="32"/>
        </w:rPr>
        <w:t>（一）推进“中蒙俄经济走廊文献信息服务中心”(黑龙江省数字图书馆)项目建设</w:t>
      </w:r>
    </w:p>
    <w:p w:rsidR="0081439C" w:rsidRPr="0081439C" w:rsidRDefault="0081439C" w:rsidP="0081439C">
      <w:pPr>
        <w:spacing w:line="560" w:lineRule="exact"/>
        <w:ind w:firstLineChars="198" w:firstLine="634"/>
        <w:rPr>
          <w:rFonts w:ascii="仿宋" w:eastAsia="仿宋" w:hAnsi="仿宋" w:cs="Times New Roman" w:hint="eastAsia"/>
          <w:sz w:val="32"/>
          <w:szCs w:val="32"/>
        </w:rPr>
      </w:pPr>
      <w:r w:rsidRPr="0081439C">
        <w:rPr>
          <w:rFonts w:ascii="仿宋" w:eastAsia="仿宋" w:hAnsi="仿宋" w:cs="Times New Roman" w:hint="eastAsia"/>
          <w:sz w:val="32"/>
          <w:szCs w:val="32"/>
        </w:rPr>
        <w:t>积极推进“中蒙俄经济走廊文献信息服务中心”(黑龙江省数字图书馆)项目的立项及建设工作，贯彻落实省委、省政府《关于加快构建现代公共文化服务体系的实施意见》中“实施公共数字文化工程”的决策和“构建黑龙江陆海丝绸之路经济带”的战略部署，保障我省“十三五”时期重点建设公共数字文化服务体系，加快建设中蒙俄经济走廊“信息通道”，促进大数据发展，推进</w:t>
      </w:r>
      <w:r w:rsidR="00AE49AB">
        <w:rPr>
          <w:rFonts w:ascii="仿宋" w:eastAsia="仿宋" w:hAnsi="仿宋" w:cs="Times New Roman" w:hint="eastAsia"/>
          <w:sz w:val="32"/>
          <w:szCs w:val="32"/>
        </w:rPr>
        <w:t>“</w:t>
      </w:r>
      <w:r w:rsidRPr="0081439C">
        <w:rPr>
          <w:rFonts w:ascii="仿宋" w:eastAsia="仿宋" w:hAnsi="仿宋" w:cs="Times New Roman" w:hint="eastAsia"/>
          <w:sz w:val="32"/>
          <w:szCs w:val="32"/>
        </w:rPr>
        <w:t>互联网</w:t>
      </w:r>
      <w:r w:rsidR="00AE49AB">
        <w:rPr>
          <w:rFonts w:ascii="仿宋" w:eastAsia="仿宋" w:hAnsi="仿宋" w:cs="Times New Roman" w:hint="eastAsia"/>
          <w:sz w:val="32"/>
          <w:szCs w:val="32"/>
        </w:rPr>
        <w:t>+”</w:t>
      </w:r>
      <w:r w:rsidRPr="0081439C">
        <w:rPr>
          <w:rFonts w:ascii="仿宋" w:eastAsia="仿宋" w:hAnsi="仿宋" w:cs="Times New Roman" w:hint="eastAsia"/>
          <w:sz w:val="32"/>
          <w:szCs w:val="32"/>
        </w:rPr>
        <w:t>服务的应用</w:t>
      </w:r>
      <w:r w:rsidR="00AE49AB">
        <w:rPr>
          <w:rFonts w:ascii="仿宋" w:eastAsia="仿宋" w:hAnsi="仿宋" w:cs="Times New Roman" w:hint="eastAsia"/>
          <w:sz w:val="32"/>
          <w:szCs w:val="32"/>
        </w:rPr>
        <w:t>普及</w:t>
      </w:r>
      <w:r w:rsidRPr="0081439C">
        <w:rPr>
          <w:rFonts w:ascii="仿宋" w:eastAsia="仿宋" w:hAnsi="仿宋" w:cs="Times New Roman" w:hint="eastAsia"/>
          <w:sz w:val="32"/>
          <w:szCs w:val="32"/>
        </w:rPr>
        <w:t>。</w:t>
      </w:r>
    </w:p>
    <w:p w:rsidR="0081439C" w:rsidRDefault="0081439C" w:rsidP="0081439C">
      <w:pPr>
        <w:spacing w:line="560" w:lineRule="exact"/>
        <w:ind w:firstLineChars="198" w:firstLine="634"/>
        <w:rPr>
          <w:rFonts w:ascii="仿宋" w:eastAsia="仿宋" w:hAnsi="仿宋" w:cs="Times New Roman" w:hint="eastAsia"/>
          <w:sz w:val="32"/>
          <w:szCs w:val="32"/>
        </w:rPr>
      </w:pPr>
      <w:r w:rsidRPr="0081439C">
        <w:rPr>
          <w:rFonts w:ascii="仿宋" w:eastAsia="仿宋" w:hAnsi="仿宋" w:cs="Times New Roman" w:hint="eastAsia"/>
          <w:sz w:val="32"/>
          <w:szCs w:val="32"/>
        </w:rPr>
        <w:t>“中蒙俄经济走廊文献信息服务中心”(黑龙江省数字图书馆)的建成对于我省经济发展尤其是陆海丝绸之路经济带的建设，具有战略性意义。我馆公共数字文化服务网络是覆盖最广、提供信息资源最丰富、服务手段最先进的。例如，边疆数字文化长廊是在全省移动数字服务和远程数字服务的创新工程，公共文化一体机的服务方式在其他的行业和领域还没有先例。我馆还将亟需推进该项目的建设工作，面向全省公众提供免费公共数字文化服务、政府信息和政务信息公开服务、大规模的个性化定制服务，从而实现公共数字文化服务为经济发展助力、为决策咨询支持、为公众文化普及</w:t>
      </w:r>
      <w:r w:rsidRPr="0081439C">
        <w:rPr>
          <w:rFonts w:ascii="仿宋" w:eastAsia="仿宋" w:hAnsi="仿宋" w:cs="Times New Roman" w:hint="eastAsia"/>
          <w:sz w:val="32"/>
          <w:szCs w:val="32"/>
        </w:rPr>
        <w:lastRenderedPageBreak/>
        <w:t>全民添翼。</w:t>
      </w:r>
    </w:p>
    <w:p w:rsidR="00AE49AB" w:rsidRPr="000367CC" w:rsidRDefault="00AE49AB" w:rsidP="00AE49AB">
      <w:pPr>
        <w:spacing w:line="560" w:lineRule="exact"/>
        <w:ind w:firstLineChars="200" w:firstLine="643"/>
        <w:rPr>
          <w:rFonts w:ascii="楷体_GB2312" w:eastAsia="楷体_GB2312"/>
          <w:b/>
          <w:sz w:val="32"/>
          <w:szCs w:val="32"/>
        </w:rPr>
      </w:pPr>
      <w:r w:rsidRPr="000367CC">
        <w:rPr>
          <w:rFonts w:ascii="楷体_GB2312" w:eastAsia="楷体_GB2312" w:hint="eastAsia"/>
          <w:b/>
          <w:sz w:val="32"/>
          <w:szCs w:val="32"/>
        </w:rPr>
        <w:t>（</w:t>
      </w:r>
      <w:r>
        <w:rPr>
          <w:rFonts w:ascii="楷体_GB2312" w:eastAsia="楷体_GB2312" w:hint="eastAsia"/>
          <w:b/>
          <w:sz w:val="32"/>
          <w:szCs w:val="32"/>
        </w:rPr>
        <w:t>二</w:t>
      </w:r>
      <w:r w:rsidRPr="000367CC">
        <w:rPr>
          <w:rFonts w:ascii="楷体_GB2312" w:eastAsia="楷体_GB2312" w:hint="eastAsia"/>
          <w:b/>
          <w:sz w:val="32"/>
          <w:szCs w:val="32"/>
        </w:rPr>
        <w:t>）增强活力，深化体制机制改革</w:t>
      </w:r>
    </w:p>
    <w:p w:rsidR="00AE49AB" w:rsidRPr="0081439C" w:rsidRDefault="00AE49AB" w:rsidP="00AE49AB">
      <w:pPr>
        <w:spacing w:line="560" w:lineRule="exact"/>
        <w:ind w:firstLine="600"/>
        <w:rPr>
          <w:rFonts w:ascii="仿宋" w:eastAsia="仿宋" w:hAnsi="仿宋" w:cs="Times New Roman" w:hint="eastAsia"/>
          <w:sz w:val="32"/>
          <w:szCs w:val="32"/>
        </w:rPr>
      </w:pPr>
      <w:r>
        <w:rPr>
          <w:rFonts w:ascii="仿宋" w:eastAsia="仿宋" w:hAnsi="仿宋" w:cs="Times New Roman" w:hint="eastAsia"/>
          <w:sz w:val="32"/>
          <w:szCs w:val="32"/>
        </w:rPr>
        <w:t>继续推进法人治理机构的建立，组建理事会。</w:t>
      </w:r>
      <w:r w:rsidRPr="0081439C">
        <w:rPr>
          <w:rFonts w:ascii="仿宋" w:eastAsia="仿宋" w:hAnsi="仿宋" w:cs="Times New Roman" w:hint="eastAsia"/>
          <w:sz w:val="32"/>
          <w:szCs w:val="32"/>
        </w:rPr>
        <w:t>建立事业单位法人治理结构，是政府与社会事业改革的系统工程。</w:t>
      </w:r>
      <w:r>
        <w:rPr>
          <w:rFonts w:ascii="仿宋" w:eastAsia="仿宋" w:hAnsi="仿宋" w:cs="Times New Roman" w:hint="eastAsia"/>
          <w:sz w:val="32"/>
          <w:szCs w:val="32"/>
        </w:rPr>
        <w:t>我</w:t>
      </w:r>
      <w:r w:rsidRPr="0081439C">
        <w:rPr>
          <w:rFonts w:ascii="仿宋" w:eastAsia="仿宋" w:hAnsi="仿宋" w:cs="Times New Roman" w:hint="eastAsia"/>
          <w:sz w:val="32"/>
          <w:szCs w:val="32"/>
        </w:rPr>
        <w:t>馆作为改革</w:t>
      </w:r>
      <w:proofErr w:type="gramStart"/>
      <w:r w:rsidRPr="0081439C">
        <w:rPr>
          <w:rFonts w:ascii="仿宋" w:eastAsia="仿宋" w:hAnsi="仿宋" w:cs="Times New Roman" w:hint="eastAsia"/>
          <w:sz w:val="32"/>
          <w:szCs w:val="32"/>
        </w:rPr>
        <w:t>双试点</w:t>
      </w:r>
      <w:proofErr w:type="gramEnd"/>
      <w:r w:rsidRPr="0081439C">
        <w:rPr>
          <w:rFonts w:ascii="仿宋" w:eastAsia="仿宋" w:hAnsi="仿宋" w:cs="Times New Roman" w:hint="eastAsia"/>
          <w:sz w:val="32"/>
          <w:szCs w:val="32"/>
        </w:rPr>
        <w:t>单位，率先探索建立理事会，为事业单位法人治理结构创造新机制，探索新路径。根据《黑龙江省图书馆深化改革方案》要求与进程安排，我馆通过全面调研国内领先图书馆的理事会制度组建与实施情况，积极吸纳有关方面代表、专业人士、各界群众参与</w:t>
      </w:r>
      <w:r>
        <w:rPr>
          <w:rFonts w:ascii="仿宋" w:eastAsia="仿宋" w:hAnsi="仿宋" w:cs="Times New Roman" w:hint="eastAsia"/>
          <w:sz w:val="32"/>
          <w:szCs w:val="32"/>
        </w:rPr>
        <w:t>并进一步讨论已草拟完成的</w:t>
      </w:r>
      <w:r w:rsidRPr="0081439C">
        <w:rPr>
          <w:rFonts w:ascii="仿宋" w:eastAsia="仿宋" w:hAnsi="仿宋" w:cs="Times New Roman" w:hint="eastAsia"/>
          <w:sz w:val="32"/>
          <w:szCs w:val="32"/>
        </w:rPr>
        <w:t>《黑龙江省图书馆章程》与《黑龙江省图书馆理事会章程》。下一步</w:t>
      </w:r>
      <w:r>
        <w:rPr>
          <w:rFonts w:ascii="仿宋" w:eastAsia="仿宋" w:hAnsi="仿宋" w:cs="Times New Roman" w:hint="eastAsia"/>
          <w:sz w:val="32"/>
          <w:szCs w:val="32"/>
        </w:rPr>
        <w:t>，</w:t>
      </w:r>
      <w:r w:rsidRPr="0081439C">
        <w:rPr>
          <w:rFonts w:ascii="仿宋" w:eastAsia="仿宋" w:hAnsi="仿宋" w:cs="Times New Roman" w:hint="eastAsia"/>
          <w:sz w:val="32"/>
          <w:szCs w:val="32"/>
        </w:rPr>
        <w:t>将继续推行黑龙江省图书馆理事会制度，建立和完善法人治理结构，继续深化文化体制改革。</w:t>
      </w:r>
    </w:p>
    <w:p w:rsidR="00AE49AB" w:rsidRDefault="00AE49AB" w:rsidP="00AE49AB">
      <w:pPr>
        <w:spacing w:line="560" w:lineRule="exact"/>
        <w:ind w:firstLineChars="200" w:firstLine="640"/>
        <w:rPr>
          <w:rFonts w:ascii="仿宋_GB2312" w:eastAsia="仿宋_GB2312"/>
          <w:sz w:val="32"/>
          <w:szCs w:val="32"/>
        </w:rPr>
      </w:pPr>
      <w:r>
        <w:rPr>
          <w:rFonts w:ascii="仿宋_GB2312" w:eastAsia="仿宋_GB2312" w:hint="eastAsia"/>
          <w:sz w:val="32"/>
          <w:szCs w:val="32"/>
        </w:rPr>
        <w:t>完善以绩效考核为基础的</w:t>
      </w:r>
      <w:r>
        <w:rPr>
          <w:rFonts w:ascii="仿宋_GB2312" w:eastAsia="仿宋_GB2312" w:hint="eastAsia"/>
          <w:sz w:val="32"/>
          <w:szCs w:val="32"/>
        </w:rPr>
        <w:t>业务</w:t>
      </w:r>
      <w:r>
        <w:rPr>
          <w:rFonts w:ascii="仿宋_GB2312" w:eastAsia="仿宋_GB2312" w:hint="eastAsia"/>
          <w:sz w:val="32"/>
          <w:szCs w:val="32"/>
        </w:rPr>
        <w:t>管理机制，健全</w:t>
      </w:r>
      <w:r w:rsidRPr="00951D29">
        <w:rPr>
          <w:rFonts w:ascii="仿宋_GB2312" w:eastAsia="仿宋_GB2312" w:hint="eastAsia"/>
          <w:sz w:val="32"/>
          <w:szCs w:val="32"/>
        </w:rPr>
        <w:t>与公共文化服务体系相适应的、充满生机与活力的管理体制，为事业发展提供坚实保障。</w:t>
      </w:r>
      <w:r>
        <w:rPr>
          <w:rFonts w:ascii="仿宋_GB2312" w:eastAsia="仿宋_GB2312" w:hint="eastAsia"/>
          <w:sz w:val="32"/>
          <w:szCs w:val="32"/>
        </w:rPr>
        <w:t>以此为基础，不断加强规范化、标准化、均等化建设，增强可持续发展能力。</w:t>
      </w:r>
    </w:p>
    <w:p w:rsidR="00AE49AB" w:rsidRPr="006B0A96" w:rsidRDefault="00AE49AB" w:rsidP="00AE49AB">
      <w:pPr>
        <w:spacing w:line="560" w:lineRule="exact"/>
        <w:ind w:firstLineChars="200" w:firstLine="640"/>
        <w:rPr>
          <w:rFonts w:ascii="仿宋_GB2312" w:eastAsia="仿宋_GB2312"/>
          <w:sz w:val="32"/>
          <w:szCs w:val="32"/>
        </w:rPr>
      </w:pPr>
      <w:r>
        <w:rPr>
          <w:rFonts w:ascii="仿宋_GB2312" w:eastAsia="仿宋_GB2312" w:hint="eastAsia"/>
          <w:sz w:val="32"/>
          <w:szCs w:val="32"/>
        </w:rPr>
        <w:t>结合法人治理</w:t>
      </w:r>
      <w:r w:rsidRPr="006B0A96">
        <w:rPr>
          <w:rFonts w:ascii="仿宋_GB2312" w:eastAsia="仿宋_GB2312" w:hint="eastAsia"/>
          <w:sz w:val="32"/>
          <w:szCs w:val="32"/>
        </w:rPr>
        <w:t>，推动管理体制改革。稳步推进岗</w:t>
      </w:r>
      <w:r>
        <w:rPr>
          <w:rFonts w:ascii="仿宋_GB2312" w:eastAsia="仿宋_GB2312" w:hint="eastAsia"/>
          <w:sz w:val="32"/>
          <w:szCs w:val="32"/>
        </w:rPr>
        <w:t>位改革，逐步对岗位结构进行调整，细化工作流程，完善岗位管理机制。健全</w:t>
      </w:r>
      <w:r w:rsidRPr="006B0A96">
        <w:rPr>
          <w:rFonts w:ascii="仿宋_GB2312" w:eastAsia="仿宋_GB2312" w:hint="eastAsia"/>
          <w:sz w:val="32"/>
          <w:szCs w:val="32"/>
        </w:rPr>
        <w:t>以绩效考核为基础的岗位</w:t>
      </w:r>
      <w:r>
        <w:rPr>
          <w:rFonts w:ascii="仿宋_GB2312" w:eastAsia="仿宋_GB2312" w:hint="eastAsia"/>
          <w:sz w:val="32"/>
          <w:szCs w:val="32"/>
        </w:rPr>
        <w:t>考核激励机制，考核标准向量化、细化方向转变。采取多种方式</w:t>
      </w:r>
      <w:r w:rsidRPr="006B0A96">
        <w:rPr>
          <w:rFonts w:ascii="仿宋_GB2312" w:eastAsia="仿宋_GB2312" w:hint="eastAsia"/>
          <w:sz w:val="32"/>
          <w:szCs w:val="32"/>
        </w:rPr>
        <w:t>，充分调动职工积极性，保持工作活力。</w:t>
      </w:r>
    </w:p>
    <w:p w:rsidR="00AE49AB" w:rsidRDefault="00AE49AB" w:rsidP="00AE49A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建立和完善各项工作组织管理制度。</w:t>
      </w:r>
      <w:r w:rsidRPr="006B0A96">
        <w:rPr>
          <w:rFonts w:ascii="仿宋_GB2312" w:eastAsia="仿宋_GB2312" w:hint="eastAsia"/>
          <w:sz w:val="32"/>
          <w:szCs w:val="32"/>
        </w:rPr>
        <w:t>尤其是建立健全数字公共文化服务、古籍保护等方面的制度，形成责任明确、行为规范、富有效率、服务优良</w:t>
      </w:r>
      <w:r>
        <w:rPr>
          <w:rFonts w:ascii="仿宋_GB2312" w:eastAsia="仿宋_GB2312" w:hint="eastAsia"/>
          <w:sz w:val="32"/>
          <w:szCs w:val="32"/>
        </w:rPr>
        <w:t>的公共文化服务运行机制，</w:t>
      </w:r>
      <w:r>
        <w:rPr>
          <w:rFonts w:ascii="仿宋_GB2312" w:eastAsia="仿宋_GB2312" w:hint="eastAsia"/>
          <w:sz w:val="32"/>
          <w:szCs w:val="32"/>
        </w:rPr>
        <w:lastRenderedPageBreak/>
        <w:t>保障公共文化服务体系的良性发展。进一步融合社会力量参与公共图书馆建设，丰富方式，健全机制，为我省</w:t>
      </w:r>
      <w:r w:rsidRPr="006B0A96">
        <w:rPr>
          <w:rFonts w:ascii="仿宋_GB2312" w:eastAsia="仿宋_GB2312" w:hint="eastAsia"/>
          <w:sz w:val="32"/>
          <w:szCs w:val="32"/>
        </w:rPr>
        <w:t>公共图书馆扩展服务</w:t>
      </w:r>
      <w:r>
        <w:rPr>
          <w:rFonts w:ascii="仿宋_GB2312" w:eastAsia="仿宋_GB2312" w:hint="eastAsia"/>
          <w:sz w:val="32"/>
          <w:szCs w:val="32"/>
        </w:rPr>
        <w:t>领域、服务方式、服务渠道等</w:t>
      </w:r>
      <w:r w:rsidRPr="006B0A96">
        <w:rPr>
          <w:rFonts w:ascii="仿宋_GB2312" w:eastAsia="仿宋_GB2312" w:hint="eastAsia"/>
          <w:sz w:val="32"/>
          <w:szCs w:val="32"/>
        </w:rPr>
        <w:t>提供保障。</w:t>
      </w:r>
    </w:p>
    <w:p w:rsidR="00B262DE" w:rsidRPr="0081439C" w:rsidRDefault="00B262DE" w:rsidP="00B262DE">
      <w:pPr>
        <w:spacing w:line="560" w:lineRule="exact"/>
        <w:ind w:firstLineChars="200" w:firstLine="641"/>
        <w:rPr>
          <w:rFonts w:ascii="华文楷体" w:eastAsia="华文楷体" w:hAnsi="华文楷体" w:cs="Times New Roman" w:hint="eastAsia"/>
          <w:b/>
          <w:sz w:val="32"/>
          <w:szCs w:val="32"/>
        </w:rPr>
      </w:pPr>
      <w:r w:rsidRPr="0081439C">
        <w:rPr>
          <w:rFonts w:ascii="华文楷体" w:eastAsia="华文楷体" w:hAnsi="华文楷体" w:cs="Times New Roman" w:hint="eastAsia"/>
          <w:b/>
          <w:sz w:val="32"/>
          <w:szCs w:val="32"/>
        </w:rPr>
        <w:t>（三）实施公共数字文化工程建设</w:t>
      </w:r>
    </w:p>
    <w:p w:rsidR="00B262DE" w:rsidRPr="0081439C" w:rsidRDefault="00B262DE" w:rsidP="00B262DE">
      <w:pPr>
        <w:spacing w:line="560" w:lineRule="exact"/>
        <w:ind w:firstLineChars="200" w:firstLine="640"/>
        <w:rPr>
          <w:rFonts w:ascii="仿宋" w:eastAsia="仿宋" w:hAnsi="仿宋" w:cs="仿宋_GB2312" w:hint="eastAsia"/>
          <w:sz w:val="32"/>
          <w:szCs w:val="32"/>
        </w:rPr>
      </w:pPr>
      <w:r w:rsidRPr="0081439C">
        <w:rPr>
          <w:rFonts w:ascii="仿宋" w:eastAsia="仿宋" w:hAnsi="仿宋" w:cs="Times New Roman" w:hint="eastAsia"/>
          <w:sz w:val="32"/>
          <w:szCs w:val="32"/>
        </w:rPr>
        <w:t>基于我省经济相对落后的状况，我馆搭建了“省域云平台</w:t>
      </w:r>
      <w:r w:rsidRPr="0081439C">
        <w:rPr>
          <w:rFonts w:ascii="宋体" w:eastAsia="宋体" w:hAnsi="宋体" w:cs="宋体" w:hint="eastAsia"/>
          <w:sz w:val="32"/>
          <w:szCs w:val="32"/>
        </w:rPr>
        <w:t>•</w:t>
      </w:r>
      <w:r w:rsidRPr="0081439C">
        <w:rPr>
          <w:rFonts w:ascii="仿宋" w:eastAsia="仿宋" w:hAnsi="仿宋" w:cs="仿宋_GB2312" w:hint="eastAsia"/>
          <w:sz w:val="32"/>
          <w:szCs w:val="32"/>
        </w:rPr>
        <w:t>专网共享”公共数字文化服务体系</w:t>
      </w:r>
      <w:r w:rsidRPr="0081439C">
        <w:rPr>
          <w:rFonts w:ascii="仿宋" w:eastAsia="仿宋" w:hAnsi="仿宋" w:cs="Times New Roman" w:hint="eastAsia"/>
          <w:sz w:val="32"/>
          <w:szCs w:val="32"/>
        </w:rPr>
        <w:t>，建设和整合存储大量公共数字文化资源，提供给全省基层公众免费共享。这种做法实现了一个资源库辐射全省、免费提供给全省基层共享，能够产生极大的集约和节约效应。省图书馆通过不懈的努力，公共数字文化资源总量已经积累达到150TB，</w:t>
      </w:r>
      <w:r>
        <w:rPr>
          <w:rFonts w:ascii="仿宋" w:eastAsia="仿宋" w:hAnsi="仿宋" w:cs="Times New Roman" w:hint="eastAsia"/>
          <w:sz w:val="32"/>
          <w:szCs w:val="32"/>
        </w:rPr>
        <w:t>“十三五”期间，</w:t>
      </w:r>
      <w:r w:rsidRPr="0081439C">
        <w:rPr>
          <w:rFonts w:ascii="仿宋" w:eastAsia="仿宋" w:hAnsi="仿宋" w:cs="Times New Roman" w:hint="eastAsia"/>
          <w:sz w:val="32"/>
          <w:szCs w:val="32"/>
        </w:rPr>
        <w:t>我馆将重点建设“中蒙俄经济走廊文献信息服务中心”，</w:t>
      </w:r>
      <w:r w:rsidRPr="0081439C">
        <w:rPr>
          <w:rFonts w:ascii="仿宋" w:eastAsia="仿宋" w:hAnsi="仿宋" w:cs="仿宋_GB2312" w:hint="eastAsia"/>
          <w:sz w:val="32"/>
          <w:szCs w:val="32"/>
        </w:rPr>
        <w:t>主要内容包括：</w:t>
      </w:r>
      <w:proofErr w:type="gramStart"/>
      <w:r w:rsidRPr="0081439C">
        <w:rPr>
          <w:rFonts w:ascii="仿宋" w:eastAsia="仿宋" w:hAnsi="仿宋" w:cs="仿宋_GB2312" w:hint="eastAsia"/>
          <w:sz w:val="32"/>
          <w:szCs w:val="32"/>
        </w:rPr>
        <w:t>一</w:t>
      </w:r>
      <w:proofErr w:type="gramEnd"/>
      <w:r w:rsidRPr="0081439C">
        <w:rPr>
          <w:rFonts w:ascii="仿宋" w:eastAsia="仿宋" w:hAnsi="仿宋" w:cs="仿宋_GB2312" w:hint="eastAsia"/>
          <w:sz w:val="32"/>
          <w:szCs w:val="32"/>
        </w:rPr>
        <w:t>库（中蒙俄经济走廊文献信息资源库）、二网（中蒙俄经济走廊文献信息服务协作网、中蒙俄边疆万里数字文化长廊服务网）、三平台（东北亚陆海丝绸之路黑龙江论坛、中蒙俄经济走廊信息服务平台、中蒙俄文化产业服务平台）。</w:t>
      </w:r>
    </w:p>
    <w:p w:rsidR="00B262DE" w:rsidRPr="0081439C" w:rsidRDefault="00B262DE" w:rsidP="00B262DE">
      <w:pPr>
        <w:spacing w:line="560" w:lineRule="exact"/>
        <w:ind w:firstLineChars="200" w:firstLine="640"/>
        <w:rPr>
          <w:rFonts w:ascii="仿宋" w:eastAsia="仿宋" w:hAnsi="仿宋" w:cs="Times New Roman" w:hint="eastAsia"/>
          <w:sz w:val="32"/>
          <w:szCs w:val="32"/>
        </w:rPr>
      </w:pPr>
      <w:r w:rsidRPr="0081439C">
        <w:rPr>
          <w:rFonts w:ascii="仿宋" w:eastAsia="仿宋" w:hAnsi="仿宋" w:cs="仿宋_GB2312" w:hint="eastAsia"/>
          <w:sz w:val="32"/>
          <w:szCs w:val="32"/>
        </w:rPr>
        <w:t>利用现代信息技术与数字图书馆技术，联合周边国家、地区图书馆与情报信息机构，发掘东北亚地区的海量文献与数字化信息资源，为社会各界提供网上信息文献参考咨询服务，并为党政机关、企事业单位提供决策咨询和企业经济信息情报传递等个性化信息定制服务</w:t>
      </w:r>
      <w:r w:rsidRPr="0081439C">
        <w:rPr>
          <w:rFonts w:ascii="仿宋" w:eastAsia="仿宋" w:hAnsi="仿宋" w:cs="Times New Roman" w:hint="eastAsia"/>
          <w:sz w:val="32"/>
          <w:szCs w:val="32"/>
        </w:rPr>
        <w:t>；</w:t>
      </w:r>
      <w:r w:rsidRPr="0081439C">
        <w:rPr>
          <w:rFonts w:ascii="仿宋" w:eastAsia="仿宋" w:hAnsi="仿宋" w:cs="仿宋_GB2312" w:hint="eastAsia"/>
          <w:sz w:val="32"/>
          <w:szCs w:val="32"/>
        </w:rPr>
        <w:t>联合俄罗斯、蒙古等周边国家图书馆，</w:t>
      </w:r>
      <w:proofErr w:type="gramStart"/>
      <w:r w:rsidRPr="0081439C">
        <w:rPr>
          <w:rFonts w:ascii="仿宋" w:eastAsia="仿宋" w:hAnsi="仿宋" w:cs="仿宋_GB2312" w:hint="eastAsia"/>
          <w:sz w:val="32"/>
          <w:szCs w:val="32"/>
        </w:rPr>
        <w:t>面向省</w:t>
      </w:r>
      <w:proofErr w:type="gramEnd"/>
      <w:r w:rsidRPr="0081439C">
        <w:rPr>
          <w:rFonts w:ascii="仿宋" w:eastAsia="仿宋" w:hAnsi="仿宋" w:cs="仿宋_GB2312" w:hint="eastAsia"/>
          <w:sz w:val="32"/>
          <w:szCs w:val="32"/>
        </w:rPr>
        <w:t>内外和周边国家、地区民众，提供公共数字文化资源和移动、远程数字文化服务；发挥公共图书馆作为国际公认的文化信息和学术理论交流平台的作用，举</w:t>
      </w:r>
      <w:r w:rsidRPr="0081439C">
        <w:rPr>
          <w:rFonts w:ascii="仿宋" w:eastAsia="仿宋" w:hAnsi="仿宋" w:cs="仿宋_GB2312" w:hint="eastAsia"/>
          <w:sz w:val="32"/>
          <w:szCs w:val="32"/>
        </w:rPr>
        <w:lastRenderedPageBreak/>
        <w:t>办与“一带一路”相关的国际政治、经济、文化交流和展览、学术会议活动；作为全省数字文献信息资源的采集加工、镜像存储、传输服务中心，为全省数字图书馆建设提供联网管理、技术培训、运行保障服务。</w:t>
      </w:r>
    </w:p>
    <w:p w:rsidR="00C709D5" w:rsidRPr="00AE49AB" w:rsidRDefault="00C709D5" w:rsidP="00C709D5">
      <w:pPr>
        <w:spacing w:line="560" w:lineRule="exact"/>
        <w:ind w:firstLine="645"/>
        <w:jc w:val="left"/>
        <w:rPr>
          <w:rFonts w:ascii="华文楷体" w:eastAsia="华文楷体" w:hAnsi="华文楷体" w:hint="eastAsia"/>
          <w:b/>
          <w:sz w:val="32"/>
          <w:szCs w:val="32"/>
        </w:rPr>
      </w:pPr>
      <w:r w:rsidRPr="00BF06B3">
        <w:rPr>
          <w:rFonts w:ascii="华文楷体" w:eastAsia="华文楷体" w:hAnsi="华文楷体" w:hint="eastAsia"/>
          <w:b/>
          <w:sz w:val="32"/>
          <w:szCs w:val="32"/>
        </w:rPr>
        <w:t>（</w:t>
      </w:r>
      <w:r w:rsidRPr="00BF06B3">
        <w:rPr>
          <w:rFonts w:ascii="华文楷体" w:eastAsia="华文楷体" w:hAnsi="华文楷体" w:hint="eastAsia"/>
          <w:b/>
          <w:sz w:val="32"/>
          <w:szCs w:val="32"/>
        </w:rPr>
        <w:t>四</w:t>
      </w:r>
      <w:r w:rsidRPr="00BF06B3">
        <w:rPr>
          <w:rFonts w:ascii="华文楷体" w:eastAsia="华文楷体" w:hAnsi="华文楷体" w:hint="eastAsia"/>
          <w:b/>
          <w:sz w:val="32"/>
          <w:szCs w:val="32"/>
        </w:rPr>
        <w:t>）深化全民阅读工作</w:t>
      </w:r>
    </w:p>
    <w:p w:rsidR="00C709D5" w:rsidRPr="00AE49AB" w:rsidRDefault="00C709D5" w:rsidP="00C709D5">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稳步推进龙江书院的建设与发展</w:t>
      </w:r>
      <w:r>
        <w:rPr>
          <w:rFonts w:ascii="仿宋" w:eastAsia="仿宋" w:hAnsi="仿宋" w:hint="eastAsia"/>
          <w:sz w:val="32"/>
          <w:szCs w:val="32"/>
        </w:rPr>
        <w:t>。</w:t>
      </w:r>
      <w:r w:rsidRPr="00AE49AB">
        <w:rPr>
          <w:rFonts w:ascii="仿宋" w:eastAsia="仿宋" w:hAnsi="仿宋" w:hint="eastAsia"/>
          <w:sz w:val="32"/>
          <w:szCs w:val="32"/>
        </w:rPr>
        <w:t>龙江书院的建设与我馆的免费开放、真人图书、阅读推广、古籍保护等多项业务工作有机结合，通过典型项目、成熟项目的率先打造和实施，增强龙江书院的社会知晓度，以此带动和形成中华优秀传统文化学习和传播的良好社会风气。龙江书院作为中华传统文化宣传与实践基地，下一步还要设计与龙江历史、龙江文化、中华服饰等相关的课程与活动，围绕国学、国艺、国服、龙江历史、龙江技艺等，扎实推进各类课程与活动的有效实施。同时，还要广开思路，加强与社会各机构的协作联合，引入社会优质文化资源，将书院打造成龙江百姓的读书房、国学堂。</w:t>
      </w:r>
    </w:p>
    <w:p w:rsidR="00C709D5" w:rsidRDefault="00C709D5" w:rsidP="00C709D5">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巩固阅读活动品牌，丰富全民阅读内容。省图书馆主要承办的“阅读助力人生”全省诵读比赛已经持续开展</w:t>
      </w:r>
      <w:r>
        <w:rPr>
          <w:rFonts w:ascii="仿宋" w:eastAsia="仿宋" w:hAnsi="仿宋" w:hint="eastAsia"/>
          <w:sz w:val="32"/>
          <w:szCs w:val="32"/>
        </w:rPr>
        <w:t>两</w:t>
      </w:r>
      <w:r w:rsidRPr="00AE49AB">
        <w:rPr>
          <w:rFonts w:ascii="仿宋" w:eastAsia="仿宋" w:hAnsi="仿宋" w:hint="eastAsia"/>
          <w:sz w:val="32"/>
          <w:szCs w:val="32"/>
        </w:rPr>
        <w:t>年，面向省内公众、农民、残疾人、未成年人等各类群体成功举办大型活动</w:t>
      </w:r>
      <w:r>
        <w:rPr>
          <w:rFonts w:ascii="仿宋" w:eastAsia="仿宋" w:hAnsi="仿宋" w:hint="eastAsia"/>
          <w:sz w:val="32"/>
          <w:szCs w:val="32"/>
        </w:rPr>
        <w:t>7</w:t>
      </w:r>
      <w:r w:rsidRPr="00AE49AB">
        <w:rPr>
          <w:rFonts w:ascii="仿宋" w:eastAsia="仿宋" w:hAnsi="仿宋" w:hint="eastAsia"/>
          <w:sz w:val="32"/>
          <w:szCs w:val="32"/>
        </w:rPr>
        <w:t>场。全省各级各类图书馆积极参与，在全省范围内广泛征集作品，已经发展成为推进全民阅读的品牌项目。另外，真人图书、龙图公开课等读者活动也在稳步发展，先后获得中国图书馆学会授予的“全民阅读活动案例一等奖”，得到社会大众的热烈追捧。</w:t>
      </w:r>
      <w:r>
        <w:rPr>
          <w:rFonts w:ascii="仿宋" w:eastAsia="仿宋" w:hAnsi="仿宋" w:hint="eastAsia"/>
          <w:sz w:val="32"/>
          <w:szCs w:val="32"/>
        </w:rPr>
        <w:t>下一步</w:t>
      </w:r>
      <w:r w:rsidRPr="00AE49AB">
        <w:rPr>
          <w:rFonts w:ascii="仿宋" w:eastAsia="仿宋" w:hAnsi="仿宋" w:hint="eastAsia"/>
          <w:sz w:val="32"/>
          <w:szCs w:val="32"/>
        </w:rPr>
        <w:t>，我馆将巩固已有的阅读</w:t>
      </w:r>
      <w:r w:rsidRPr="00AE49AB">
        <w:rPr>
          <w:rFonts w:ascii="仿宋" w:eastAsia="仿宋" w:hAnsi="仿宋" w:hint="eastAsia"/>
          <w:sz w:val="32"/>
          <w:szCs w:val="32"/>
        </w:rPr>
        <w:lastRenderedPageBreak/>
        <w:t>品牌活动，认真梳理活动策划、组织等细节内容，全力打造具有龙江地域文化特征的品牌阅读推广项目，巩固品牌阅读活动的已有成果。</w:t>
      </w:r>
    </w:p>
    <w:p w:rsidR="00BF06B3" w:rsidRDefault="00BF06B3" w:rsidP="00C709D5">
      <w:pPr>
        <w:spacing w:line="560" w:lineRule="exact"/>
        <w:ind w:firstLine="645"/>
        <w:jc w:val="left"/>
        <w:rPr>
          <w:rFonts w:ascii="仿宋" w:eastAsia="仿宋" w:hAnsi="仿宋" w:hint="eastAsia"/>
          <w:sz w:val="32"/>
          <w:szCs w:val="32"/>
        </w:rPr>
      </w:pPr>
      <w:r>
        <w:rPr>
          <w:rFonts w:ascii="仿宋" w:eastAsia="仿宋" w:hAnsi="仿宋" w:hint="eastAsia"/>
          <w:sz w:val="32"/>
          <w:szCs w:val="32"/>
        </w:rPr>
        <w:t>依托馆藏资源，创新阅读推广模式。深入挖掘馆藏资源，尤其是馆藏数字资源，开拓思路，寻找易于吸引读者眼球的切入点，并以点带面，吸引、带动、感染全省范围内的图书馆加入其中，以形成全省范围内的联动效应；</w:t>
      </w:r>
      <w:r w:rsidR="004B0FB9">
        <w:rPr>
          <w:rFonts w:ascii="仿宋" w:eastAsia="仿宋" w:hAnsi="仿宋" w:hint="eastAsia"/>
          <w:sz w:val="32"/>
          <w:szCs w:val="32"/>
        </w:rPr>
        <w:t>阅读活动走出图书馆，社会力量走进图书馆，提高图书馆的社会参与程度，充分发挥相关政府部门、企业、社会团体的作用，积极寻找合作点，拓展、延伸图书馆的服务外延，深化服务内涵。</w:t>
      </w:r>
    </w:p>
    <w:p w:rsidR="00822CCF" w:rsidRPr="007F1B48" w:rsidRDefault="00822CCF" w:rsidP="00822CCF">
      <w:pPr>
        <w:spacing w:line="560" w:lineRule="exact"/>
        <w:ind w:firstLineChars="200" w:firstLine="643"/>
        <w:rPr>
          <w:rFonts w:ascii="楷体_GB2312" w:eastAsia="楷体_GB2312"/>
          <w:b/>
          <w:sz w:val="32"/>
          <w:szCs w:val="32"/>
        </w:rPr>
      </w:pPr>
      <w:r w:rsidRPr="000367CC">
        <w:rPr>
          <w:rFonts w:ascii="楷体_GB2312" w:eastAsia="楷体_GB2312" w:hint="eastAsia"/>
          <w:b/>
          <w:sz w:val="32"/>
          <w:szCs w:val="32"/>
        </w:rPr>
        <w:t>（</w:t>
      </w:r>
      <w:r>
        <w:rPr>
          <w:rFonts w:ascii="楷体_GB2312" w:eastAsia="楷体_GB2312" w:hint="eastAsia"/>
          <w:b/>
          <w:sz w:val="32"/>
          <w:szCs w:val="32"/>
        </w:rPr>
        <w:t>五</w:t>
      </w:r>
      <w:r w:rsidRPr="000367CC">
        <w:rPr>
          <w:rFonts w:ascii="楷体_GB2312" w:eastAsia="楷体_GB2312" w:hint="eastAsia"/>
          <w:b/>
          <w:sz w:val="32"/>
          <w:szCs w:val="32"/>
        </w:rPr>
        <w:t>）</w:t>
      </w:r>
      <w:r>
        <w:rPr>
          <w:rFonts w:ascii="楷体_GB2312" w:eastAsia="楷体_GB2312" w:hint="eastAsia"/>
          <w:b/>
          <w:sz w:val="32"/>
          <w:szCs w:val="32"/>
        </w:rPr>
        <w:t>优化馆藏资源结构</w:t>
      </w:r>
      <w:r w:rsidRPr="000367CC">
        <w:rPr>
          <w:rFonts w:ascii="楷体_GB2312" w:eastAsia="楷体_GB2312" w:hint="eastAsia"/>
          <w:b/>
          <w:sz w:val="32"/>
          <w:szCs w:val="32"/>
        </w:rPr>
        <w:t>，提升文献信息保障能力</w:t>
      </w:r>
      <w:r>
        <w:rPr>
          <w:rFonts w:ascii="楷体_GB2312" w:eastAsia="楷体_GB2312" w:hint="eastAsia"/>
          <w:b/>
          <w:sz w:val="32"/>
          <w:szCs w:val="32"/>
        </w:rPr>
        <w:t>。</w:t>
      </w:r>
    </w:p>
    <w:p w:rsidR="00822CCF" w:rsidRPr="007F1B48" w:rsidRDefault="00822CCF" w:rsidP="00267FBF">
      <w:pPr>
        <w:spacing w:line="560" w:lineRule="exact"/>
        <w:ind w:firstLineChars="186" w:firstLine="595"/>
        <w:rPr>
          <w:rFonts w:ascii="仿宋_GB2312" w:eastAsia="仿宋_GB2312"/>
          <w:sz w:val="32"/>
          <w:szCs w:val="32"/>
        </w:rPr>
      </w:pPr>
      <w:r w:rsidRPr="007F1B48">
        <w:rPr>
          <w:rFonts w:ascii="仿宋_GB2312" w:eastAsia="仿宋_GB2312" w:hint="eastAsia"/>
          <w:sz w:val="32"/>
          <w:szCs w:val="32"/>
        </w:rPr>
        <w:t>修订完善馆藏发展政策</w:t>
      </w:r>
      <w:r>
        <w:rPr>
          <w:rFonts w:ascii="仿宋_GB2312" w:eastAsia="仿宋_GB2312" w:hint="eastAsia"/>
          <w:sz w:val="32"/>
          <w:szCs w:val="32"/>
        </w:rPr>
        <w:t>，</w:t>
      </w:r>
      <w:r w:rsidRPr="00951D29">
        <w:rPr>
          <w:rFonts w:ascii="仿宋_GB2312" w:eastAsia="仿宋_GB2312" w:hint="eastAsia"/>
          <w:sz w:val="32"/>
          <w:szCs w:val="32"/>
        </w:rPr>
        <w:t>优化馆藏</w:t>
      </w:r>
      <w:r w:rsidRPr="007F1B48">
        <w:rPr>
          <w:rFonts w:ascii="仿宋_GB2312" w:eastAsia="仿宋_GB2312" w:hint="eastAsia"/>
          <w:sz w:val="32"/>
          <w:szCs w:val="32"/>
        </w:rPr>
        <w:t>资源结构</w:t>
      </w:r>
      <w:r>
        <w:rPr>
          <w:rFonts w:ascii="仿宋_GB2312" w:eastAsia="仿宋_GB2312" w:hint="eastAsia"/>
          <w:sz w:val="32"/>
          <w:szCs w:val="32"/>
        </w:rPr>
        <w:t>，</w:t>
      </w:r>
      <w:r w:rsidRPr="00951D29">
        <w:rPr>
          <w:rFonts w:ascii="仿宋_GB2312" w:eastAsia="仿宋_GB2312" w:hint="eastAsia"/>
          <w:sz w:val="32"/>
          <w:szCs w:val="32"/>
        </w:rPr>
        <w:t>文献资源不断充实。</w:t>
      </w:r>
      <w:r w:rsidRPr="007F1B48">
        <w:rPr>
          <w:rFonts w:ascii="仿宋_GB2312" w:eastAsia="仿宋_GB2312" w:hint="eastAsia"/>
          <w:sz w:val="32"/>
          <w:szCs w:val="32"/>
        </w:rPr>
        <w:t>根据国内外信息环境和出版市场的形势，进一步优化馆藏结构，修改和完善馆藏发展政策和各类文献采选条件，在购书经费的使用比例上，力争“十三五”末中外文数字资源的比例</w:t>
      </w:r>
      <w:r>
        <w:rPr>
          <w:rFonts w:ascii="仿宋_GB2312" w:eastAsia="仿宋_GB2312" w:hint="eastAsia"/>
          <w:sz w:val="32"/>
          <w:szCs w:val="32"/>
        </w:rPr>
        <w:t>更加科学、合理</w:t>
      </w:r>
      <w:r w:rsidRPr="007F1B48">
        <w:rPr>
          <w:rFonts w:ascii="仿宋_GB2312" w:eastAsia="仿宋_GB2312" w:hint="eastAsia"/>
          <w:sz w:val="32"/>
          <w:szCs w:val="32"/>
        </w:rPr>
        <w:t>。</w:t>
      </w:r>
      <w:r w:rsidRPr="00951D29">
        <w:rPr>
          <w:rFonts w:ascii="仿宋_GB2312" w:eastAsia="仿宋_GB2312" w:hint="eastAsia"/>
          <w:sz w:val="32"/>
          <w:szCs w:val="32"/>
        </w:rPr>
        <w:t>理清馆藏资源建设要求与收藏重点，突出并丰富馆藏特色。</w:t>
      </w:r>
      <w:r w:rsidRPr="007F1B48">
        <w:rPr>
          <w:rFonts w:ascii="仿宋_GB2312" w:eastAsia="仿宋_GB2312" w:hint="eastAsia"/>
          <w:sz w:val="32"/>
          <w:szCs w:val="32"/>
        </w:rPr>
        <w:t>通过协调互补机制，充分兼顾实体资源和数字资源（含网络资源）两类资源的建设，丰富资源总量，优化资源结构，完善现代馆藏资源体系。</w:t>
      </w:r>
      <w:r>
        <w:rPr>
          <w:rFonts w:ascii="仿宋_GB2312" w:eastAsia="仿宋_GB2312" w:hint="eastAsia"/>
          <w:sz w:val="32"/>
          <w:szCs w:val="32"/>
        </w:rPr>
        <w:t>利用</w:t>
      </w:r>
      <w:r w:rsidRPr="00951D29">
        <w:rPr>
          <w:rFonts w:ascii="仿宋_GB2312" w:eastAsia="仿宋_GB2312" w:hint="eastAsia"/>
          <w:sz w:val="32"/>
          <w:szCs w:val="32"/>
        </w:rPr>
        <w:t>多种途径和手段，不断缩小馆藏文献信息资源与人们不断增长的精神文化需求之间的差距。</w:t>
      </w:r>
    </w:p>
    <w:p w:rsidR="00822CCF" w:rsidRPr="00951D29" w:rsidRDefault="00822CCF" w:rsidP="00822CCF">
      <w:pPr>
        <w:spacing w:line="560" w:lineRule="exact"/>
        <w:ind w:firstLine="600"/>
        <w:rPr>
          <w:rFonts w:ascii="仿宋_GB2312" w:eastAsia="仿宋_GB2312"/>
          <w:sz w:val="32"/>
          <w:szCs w:val="32"/>
        </w:rPr>
      </w:pPr>
      <w:r w:rsidRPr="00951D29">
        <w:rPr>
          <w:rFonts w:ascii="仿宋_GB2312" w:eastAsia="仿宋_GB2312" w:hint="eastAsia"/>
          <w:sz w:val="32"/>
          <w:szCs w:val="32"/>
        </w:rPr>
        <w:t>开展缺藏</w:t>
      </w:r>
      <w:proofErr w:type="gramStart"/>
      <w:r w:rsidRPr="00951D29">
        <w:rPr>
          <w:rFonts w:ascii="仿宋_GB2312" w:eastAsia="仿宋_GB2312" w:hint="eastAsia"/>
          <w:sz w:val="32"/>
          <w:szCs w:val="32"/>
        </w:rPr>
        <w:t>文献补藏工作</w:t>
      </w:r>
      <w:proofErr w:type="gramEnd"/>
      <w:r w:rsidRPr="00951D29">
        <w:rPr>
          <w:rFonts w:ascii="仿宋_GB2312" w:eastAsia="仿宋_GB2312" w:hint="eastAsia"/>
          <w:sz w:val="32"/>
          <w:szCs w:val="32"/>
        </w:rPr>
        <w:t>。深入分析馆藏结构，根据文献信息资源建设要求，利用补采、征集、交换、数字化结合数字印刷技术等方式，开展</w:t>
      </w:r>
      <w:proofErr w:type="gramStart"/>
      <w:r w:rsidRPr="00951D29">
        <w:rPr>
          <w:rFonts w:ascii="仿宋_GB2312" w:eastAsia="仿宋_GB2312" w:hint="eastAsia"/>
          <w:sz w:val="32"/>
          <w:szCs w:val="32"/>
        </w:rPr>
        <w:t>保存本缺藏</w:t>
      </w:r>
      <w:proofErr w:type="gramEnd"/>
      <w:r w:rsidRPr="00951D29">
        <w:rPr>
          <w:rFonts w:ascii="仿宋_GB2312" w:eastAsia="仿宋_GB2312" w:hint="eastAsia"/>
          <w:sz w:val="32"/>
          <w:szCs w:val="32"/>
        </w:rPr>
        <w:t>的国内出版物的补藏。</w:t>
      </w:r>
      <w:r w:rsidRPr="00951D29">
        <w:rPr>
          <w:rFonts w:ascii="仿宋_GB2312" w:eastAsia="仿宋_GB2312" w:hint="eastAsia"/>
          <w:sz w:val="32"/>
          <w:szCs w:val="32"/>
        </w:rPr>
        <w:lastRenderedPageBreak/>
        <w:t>加强周边国家与地区出版物的收藏，重视各个历史时期缺藏文献的收集，加大</w:t>
      </w:r>
      <w:r w:rsidR="00930BC1">
        <w:rPr>
          <w:rFonts w:ascii="仿宋_GB2312" w:eastAsia="仿宋_GB2312" w:hint="eastAsia"/>
          <w:sz w:val="32"/>
          <w:szCs w:val="32"/>
        </w:rPr>
        <w:t>黑龙江省地方</w:t>
      </w:r>
      <w:r w:rsidRPr="00951D29">
        <w:rPr>
          <w:rFonts w:ascii="仿宋_GB2312" w:eastAsia="仿宋_GB2312" w:hint="eastAsia"/>
          <w:sz w:val="32"/>
          <w:szCs w:val="32"/>
        </w:rPr>
        <w:t>文献征集力度，重视非正式出版物和各类出版物替代品的收藏。</w:t>
      </w:r>
    </w:p>
    <w:p w:rsidR="00822CCF" w:rsidRPr="00951D29" w:rsidRDefault="00822CCF" w:rsidP="00822CCF">
      <w:pPr>
        <w:spacing w:line="560" w:lineRule="exact"/>
        <w:ind w:firstLine="600"/>
        <w:rPr>
          <w:rFonts w:ascii="仿宋_GB2312" w:eastAsia="仿宋_GB2312"/>
          <w:sz w:val="32"/>
          <w:szCs w:val="32"/>
        </w:rPr>
      </w:pPr>
      <w:r w:rsidRPr="00951D29">
        <w:rPr>
          <w:rFonts w:ascii="仿宋_GB2312" w:eastAsia="仿宋_GB2312" w:hint="eastAsia"/>
          <w:sz w:val="32"/>
          <w:szCs w:val="32"/>
        </w:rPr>
        <w:t>加强数字化资源建设。通过国家文化信息资源共享工程和数字图书馆平台，实现国家文化共享工程中心和国家数字图书馆数字资源的共享。加强自建数据库建设，丰富数字化馆藏。通过跨系统共建共享，丰富数字化资源建设手段。加大系统内的资源整合力度，通过多种途径，获取各系统的相关资源。加强数字出版物</w:t>
      </w:r>
      <w:r>
        <w:rPr>
          <w:rFonts w:ascii="仿宋_GB2312" w:eastAsia="仿宋_GB2312" w:hint="eastAsia"/>
          <w:sz w:val="32"/>
          <w:szCs w:val="32"/>
        </w:rPr>
        <w:t>包括音像出版物</w:t>
      </w:r>
      <w:r w:rsidRPr="00951D29">
        <w:rPr>
          <w:rFonts w:ascii="仿宋_GB2312" w:eastAsia="仿宋_GB2312" w:hint="eastAsia"/>
          <w:sz w:val="32"/>
          <w:szCs w:val="32"/>
        </w:rPr>
        <w:t>的采集与保存。</w:t>
      </w:r>
      <w:r>
        <w:rPr>
          <w:rFonts w:ascii="仿宋_GB2312" w:eastAsia="仿宋_GB2312" w:hint="eastAsia"/>
          <w:sz w:val="32"/>
          <w:szCs w:val="32"/>
        </w:rPr>
        <w:t>加快馆藏资源包括古籍、胶片等的数字化进程。</w:t>
      </w:r>
    </w:p>
    <w:p w:rsidR="00822CCF" w:rsidRPr="00951D29" w:rsidRDefault="00822CCF" w:rsidP="00822CCF">
      <w:pPr>
        <w:spacing w:line="560" w:lineRule="exact"/>
        <w:ind w:firstLine="600"/>
        <w:rPr>
          <w:rFonts w:ascii="仿宋_GB2312" w:eastAsia="仿宋_GB2312"/>
          <w:sz w:val="32"/>
          <w:szCs w:val="32"/>
        </w:rPr>
      </w:pPr>
      <w:r w:rsidRPr="00951D29">
        <w:rPr>
          <w:rFonts w:ascii="仿宋_GB2312" w:eastAsia="仿宋_GB2312" w:hint="eastAsia"/>
          <w:sz w:val="32"/>
          <w:szCs w:val="32"/>
        </w:rPr>
        <w:t>加大古籍收藏力度。通过购买、交换、受赠等方式，收藏省外、省内各地区和单位或个人收藏的中国古籍原件，通过数字化、缩微化及合作出版等方式，收藏中国古籍复制件。</w:t>
      </w:r>
    </w:p>
    <w:p w:rsidR="00822CCF" w:rsidRPr="00930BC1" w:rsidRDefault="00822CCF" w:rsidP="00930BC1">
      <w:pPr>
        <w:spacing w:line="560" w:lineRule="exact"/>
        <w:ind w:firstLine="600"/>
        <w:rPr>
          <w:rFonts w:ascii="仿宋_GB2312" w:eastAsia="仿宋_GB2312" w:hint="eastAsia"/>
          <w:sz w:val="32"/>
          <w:szCs w:val="32"/>
        </w:rPr>
      </w:pPr>
      <w:r w:rsidRPr="007F1B48">
        <w:rPr>
          <w:rFonts w:ascii="仿宋_GB2312" w:eastAsia="仿宋_GB2312" w:hint="eastAsia"/>
          <w:sz w:val="32"/>
          <w:szCs w:val="32"/>
        </w:rPr>
        <w:t>整合空间资源，构建布局合理的藏书体系</w:t>
      </w:r>
      <w:r>
        <w:rPr>
          <w:rFonts w:ascii="仿宋_GB2312" w:eastAsia="仿宋_GB2312" w:hint="eastAsia"/>
          <w:sz w:val="32"/>
          <w:szCs w:val="32"/>
        </w:rPr>
        <w:t>。</w:t>
      </w:r>
      <w:r w:rsidR="00930BC1" w:rsidRPr="00930BC1">
        <w:rPr>
          <w:rFonts w:ascii="仿宋_GB2312" w:eastAsia="仿宋_GB2312" w:hint="eastAsia"/>
          <w:sz w:val="32"/>
          <w:szCs w:val="32"/>
        </w:rPr>
        <w:t>结合我馆实际，</w:t>
      </w:r>
      <w:r w:rsidR="00930BC1">
        <w:rPr>
          <w:rFonts w:ascii="仿宋_GB2312" w:eastAsia="仿宋_GB2312" w:hint="eastAsia"/>
          <w:sz w:val="32"/>
          <w:szCs w:val="32"/>
        </w:rPr>
        <w:t>将</w:t>
      </w:r>
      <w:r w:rsidR="00930BC1" w:rsidRPr="00930BC1">
        <w:rPr>
          <w:rFonts w:ascii="仿宋_GB2312" w:eastAsia="仿宋_GB2312" w:hint="eastAsia"/>
          <w:sz w:val="32"/>
          <w:szCs w:val="32"/>
        </w:rPr>
        <w:t>馆藏分为</w:t>
      </w:r>
      <w:proofErr w:type="gramStart"/>
      <w:r w:rsidR="00930BC1" w:rsidRPr="00930BC1">
        <w:rPr>
          <w:rFonts w:ascii="仿宋_GB2312" w:eastAsia="仿宋_GB2312" w:hint="eastAsia"/>
          <w:sz w:val="32"/>
          <w:szCs w:val="32"/>
        </w:rPr>
        <w:t>选择级入藏</w:t>
      </w:r>
      <w:proofErr w:type="gramEnd"/>
      <w:r w:rsidR="00930BC1" w:rsidRPr="00930BC1">
        <w:rPr>
          <w:rFonts w:ascii="仿宋_GB2312" w:eastAsia="仿宋_GB2312" w:hint="eastAsia"/>
          <w:sz w:val="32"/>
          <w:szCs w:val="32"/>
        </w:rPr>
        <w:t>（即馆藏价值不大的书刊）、</w:t>
      </w:r>
      <w:proofErr w:type="gramStart"/>
      <w:r w:rsidR="00930BC1" w:rsidRPr="00930BC1">
        <w:rPr>
          <w:rFonts w:ascii="仿宋_GB2312" w:eastAsia="仿宋_GB2312" w:hint="eastAsia"/>
          <w:sz w:val="32"/>
          <w:szCs w:val="32"/>
        </w:rPr>
        <w:t>完整级入藏</w:t>
      </w:r>
      <w:proofErr w:type="gramEnd"/>
      <w:r w:rsidR="00930BC1" w:rsidRPr="00930BC1">
        <w:rPr>
          <w:rFonts w:ascii="仿宋_GB2312" w:eastAsia="仿宋_GB2312" w:hint="eastAsia"/>
          <w:sz w:val="32"/>
          <w:szCs w:val="32"/>
        </w:rPr>
        <w:t>（即图书馆在需要的、明确而有限的领域中收集全部著作，以齐全为目标）和</w:t>
      </w:r>
      <w:proofErr w:type="gramStart"/>
      <w:r w:rsidR="00930BC1" w:rsidRPr="00930BC1">
        <w:rPr>
          <w:rFonts w:ascii="仿宋_GB2312" w:eastAsia="仿宋_GB2312" w:hint="eastAsia"/>
          <w:sz w:val="32"/>
          <w:szCs w:val="32"/>
        </w:rPr>
        <w:t>基础级入藏</w:t>
      </w:r>
      <w:proofErr w:type="gramEnd"/>
      <w:r w:rsidR="00930BC1" w:rsidRPr="00930BC1">
        <w:rPr>
          <w:rFonts w:ascii="仿宋_GB2312" w:eastAsia="仿宋_GB2312" w:hint="eastAsia"/>
          <w:sz w:val="32"/>
          <w:szCs w:val="32"/>
        </w:rPr>
        <w:t>（即为独立学习、研究打基础的书刊，用以认识、介绍学科，是经过高度精选的藏书）</w:t>
      </w:r>
      <w:r w:rsidRPr="007F1B48">
        <w:rPr>
          <w:rFonts w:ascii="仿宋_GB2312" w:eastAsia="仿宋_GB2312" w:hint="eastAsia"/>
          <w:sz w:val="32"/>
          <w:szCs w:val="32"/>
        </w:rPr>
        <w:t>，充分发挥馆藏各类文献资源的作用。</w:t>
      </w:r>
    </w:p>
    <w:p w:rsidR="00B45ABD" w:rsidRPr="00AE49AB" w:rsidRDefault="00B45ABD" w:rsidP="00B45ABD">
      <w:pPr>
        <w:spacing w:line="560" w:lineRule="exact"/>
        <w:ind w:firstLine="645"/>
        <w:jc w:val="left"/>
        <w:rPr>
          <w:rFonts w:ascii="华文楷体" w:eastAsia="华文楷体" w:hAnsi="华文楷体" w:hint="eastAsia"/>
          <w:b/>
          <w:sz w:val="32"/>
          <w:szCs w:val="32"/>
        </w:rPr>
      </w:pPr>
      <w:r w:rsidRPr="00AE49AB">
        <w:rPr>
          <w:rFonts w:ascii="华文楷体" w:eastAsia="华文楷体" w:hAnsi="华文楷体" w:hint="eastAsia"/>
          <w:b/>
          <w:sz w:val="32"/>
          <w:szCs w:val="32"/>
        </w:rPr>
        <w:t>（六）推进文化创意产品开发工作</w:t>
      </w:r>
    </w:p>
    <w:p w:rsidR="00B45ABD" w:rsidRPr="00AE49AB" w:rsidRDefault="00B45ABD" w:rsidP="00B45ABD">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加强本馆馆藏资源的开发</w:t>
      </w:r>
      <w:r>
        <w:rPr>
          <w:rFonts w:ascii="仿宋" w:eastAsia="仿宋" w:hAnsi="仿宋" w:hint="eastAsia"/>
          <w:sz w:val="32"/>
          <w:szCs w:val="32"/>
        </w:rPr>
        <w:t>。</w:t>
      </w:r>
      <w:r w:rsidRPr="00AE49AB">
        <w:rPr>
          <w:rFonts w:ascii="仿宋" w:eastAsia="仿宋" w:hAnsi="仿宋" w:hint="eastAsia"/>
          <w:sz w:val="32"/>
          <w:szCs w:val="32"/>
        </w:rPr>
        <w:t>从馆藏中获得灵感，重视传统文化资源的创造性转化，依托馆藏珍贵古籍及特色地方文献，对于那些有可能为当代消费需求所接受的馆藏资源，尽可能通过生产性保护的方式加以利用，通过现代科技和文化</w:t>
      </w:r>
      <w:r w:rsidRPr="00AE49AB">
        <w:rPr>
          <w:rFonts w:ascii="仿宋" w:eastAsia="仿宋" w:hAnsi="仿宋" w:hint="eastAsia"/>
          <w:sz w:val="32"/>
          <w:szCs w:val="32"/>
        </w:rPr>
        <w:lastRenderedPageBreak/>
        <w:t>创意等手段，开发符合时代需求的文化创意产品。</w:t>
      </w:r>
    </w:p>
    <w:p w:rsidR="00B45ABD" w:rsidRPr="00AE49AB" w:rsidRDefault="00B45ABD" w:rsidP="00B45ABD">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积极探索与</w:t>
      </w:r>
      <w:r>
        <w:rPr>
          <w:rFonts w:ascii="仿宋" w:eastAsia="仿宋" w:hAnsi="仿宋" w:hint="eastAsia"/>
          <w:sz w:val="32"/>
          <w:szCs w:val="32"/>
        </w:rPr>
        <w:t>相关</w:t>
      </w:r>
      <w:r w:rsidRPr="00AE49AB">
        <w:rPr>
          <w:rFonts w:ascii="仿宋" w:eastAsia="仿宋" w:hAnsi="仿宋" w:hint="eastAsia"/>
          <w:sz w:val="32"/>
          <w:szCs w:val="32"/>
        </w:rPr>
        <w:t>文化传媒公司的合作方式与内容</w:t>
      </w:r>
      <w:r>
        <w:rPr>
          <w:rFonts w:ascii="仿宋" w:eastAsia="仿宋" w:hAnsi="仿宋" w:hint="eastAsia"/>
          <w:sz w:val="32"/>
          <w:szCs w:val="32"/>
        </w:rPr>
        <w:t>。</w:t>
      </w:r>
      <w:r w:rsidRPr="00AE49AB">
        <w:rPr>
          <w:rFonts w:ascii="仿宋" w:eastAsia="仿宋" w:hAnsi="仿宋" w:hint="eastAsia"/>
          <w:sz w:val="32"/>
          <w:szCs w:val="32"/>
        </w:rPr>
        <w:t>君</w:t>
      </w:r>
      <w:proofErr w:type="gramStart"/>
      <w:r w:rsidRPr="00AE49AB">
        <w:rPr>
          <w:rFonts w:ascii="仿宋" w:eastAsia="仿宋" w:hAnsi="仿宋" w:hint="eastAsia"/>
          <w:sz w:val="32"/>
          <w:szCs w:val="32"/>
        </w:rPr>
        <w:t>鑫</w:t>
      </w:r>
      <w:proofErr w:type="gramEnd"/>
      <w:r w:rsidRPr="00AE49AB">
        <w:rPr>
          <w:rFonts w:ascii="仿宋" w:eastAsia="仿宋" w:hAnsi="仿宋" w:hint="eastAsia"/>
          <w:sz w:val="32"/>
          <w:szCs w:val="32"/>
        </w:rPr>
        <w:t>正文化传媒有限公司以家庭教育为核心理念，自2016年4月23日开办了“龙江书院—郑老师父母学堂”，</w:t>
      </w:r>
      <w:r>
        <w:rPr>
          <w:rFonts w:ascii="仿宋" w:eastAsia="仿宋" w:hAnsi="仿宋" w:hint="eastAsia"/>
          <w:sz w:val="32"/>
          <w:szCs w:val="32"/>
        </w:rPr>
        <w:t>与我馆合作至今，</w:t>
      </w:r>
      <w:r w:rsidRPr="00AE49AB">
        <w:rPr>
          <w:rFonts w:ascii="仿宋" w:eastAsia="仿宋" w:hAnsi="仿宋" w:hint="eastAsia"/>
          <w:sz w:val="32"/>
          <w:szCs w:val="32"/>
        </w:rPr>
        <w:t>下一步将与君</w:t>
      </w:r>
      <w:proofErr w:type="gramStart"/>
      <w:r w:rsidRPr="00AE49AB">
        <w:rPr>
          <w:rFonts w:ascii="仿宋" w:eastAsia="仿宋" w:hAnsi="仿宋" w:hint="eastAsia"/>
          <w:sz w:val="32"/>
          <w:szCs w:val="32"/>
        </w:rPr>
        <w:t>鑫</w:t>
      </w:r>
      <w:proofErr w:type="gramEnd"/>
      <w:r w:rsidRPr="00AE49AB">
        <w:rPr>
          <w:rFonts w:ascii="仿宋" w:eastAsia="仿宋" w:hAnsi="仿宋" w:hint="eastAsia"/>
          <w:sz w:val="32"/>
          <w:szCs w:val="32"/>
        </w:rPr>
        <w:t>正社会教育深入交流，积极</w:t>
      </w:r>
      <w:r>
        <w:rPr>
          <w:rFonts w:ascii="仿宋" w:eastAsia="仿宋" w:hAnsi="仿宋" w:hint="eastAsia"/>
          <w:sz w:val="32"/>
          <w:szCs w:val="32"/>
        </w:rPr>
        <w:t>探索、挖掘合作的内容和方式</w:t>
      </w:r>
      <w:r w:rsidRPr="00AE49AB">
        <w:rPr>
          <w:rFonts w:ascii="仿宋" w:eastAsia="仿宋" w:hAnsi="仿宋" w:hint="eastAsia"/>
          <w:sz w:val="32"/>
          <w:szCs w:val="32"/>
        </w:rPr>
        <w:t>，结合君</w:t>
      </w:r>
      <w:proofErr w:type="gramStart"/>
      <w:r w:rsidRPr="00AE49AB">
        <w:rPr>
          <w:rFonts w:ascii="仿宋" w:eastAsia="仿宋" w:hAnsi="仿宋" w:hint="eastAsia"/>
          <w:sz w:val="32"/>
          <w:szCs w:val="32"/>
        </w:rPr>
        <w:t>鑫</w:t>
      </w:r>
      <w:proofErr w:type="gramEnd"/>
      <w:r w:rsidRPr="00AE49AB">
        <w:rPr>
          <w:rFonts w:ascii="仿宋" w:eastAsia="仿宋" w:hAnsi="仿宋" w:hint="eastAsia"/>
          <w:sz w:val="32"/>
          <w:szCs w:val="32"/>
        </w:rPr>
        <w:t>正社会教育的家长群体及我馆少儿读者群体需求，开发可为家庭教育所用的文化创意产品。</w:t>
      </w:r>
    </w:p>
    <w:p w:rsidR="00B45ABD" w:rsidRPr="00AE49AB" w:rsidRDefault="00B45ABD" w:rsidP="00B45ABD">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挖掘龙江书院可用于文</w:t>
      </w:r>
      <w:proofErr w:type="gramStart"/>
      <w:r w:rsidRPr="00AE49AB">
        <w:rPr>
          <w:rFonts w:ascii="仿宋" w:eastAsia="仿宋" w:hAnsi="仿宋" w:hint="eastAsia"/>
          <w:sz w:val="32"/>
          <w:szCs w:val="32"/>
        </w:rPr>
        <w:t>创产品</w:t>
      </w:r>
      <w:proofErr w:type="gramEnd"/>
      <w:r w:rsidRPr="00AE49AB">
        <w:rPr>
          <w:rFonts w:ascii="仿宋" w:eastAsia="仿宋" w:hAnsi="仿宋" w:hint="eastAsia"/>
          <w:sz w:val="32"/>
          <w:szCs w:val="32"/>
        </w:rPr>
        <w:t>开发的传统文化课程</w:t>
      </w:r>
      <w:r>
        <w:rPr>
          <w:rFonts w:ascii="仿宋" w:eastAsia="仿宋" w:hAnsi="仿宋" w:hint="eastAsia"/>
          <w:sz w:val="32"/>
          <w:szCs w:val="32"/>
        </w:rPr>
        <w:t>。</w:t>
      </w:r>
      <w:r w:rsidRPr="00AE49AB">
        <w:rPr>
          <w:rFonts w:ascii="仿宋" w:eastAsia="仿宋" w:hAnsi="仿宋" w:hint="eastAsia"/>
          <w:sz w:val="32"/>
          <w:szCs w:val="32"/>
        </w:rPr>
        <w:t>将深入挖掘龙江书院课程及活动的社会效益和经济效益，进一步鼓励和引导社会力量参与，充分运用创意和科技手段，注重与产业发展结合，开发与现代生产生活方式相融合的文化创意产品，实现文化价值与实用价值的有机统一。</w:t>
      </w:r>
    </w:p>
    <w:p w:rsidR="00B45ABD" w:rsidRPr="00AE49AB" w:rsidRDefault="00B45ABD" w:rsidP="00B45ABD">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以自主创建的数字文化资源为基础的文化创意产品制作</w:t>
      </w:r>
      <w:r>
        <w:rPr>
          <w:rFonts w:ascii="仿宋" w:eastAsia="仿宋" w:hAnsi="仿宋" w:hint="eastAsia"/>
          <w:sz w:val="32"/>
          <w:szCs w:val="32"/>
        </w:rPr>
        <w:t>。我</w:t>
      </w:r>
      <w:r w:rsidRPr="00AE49AB">
        <w:rPr>
          <w:rFonts w:ascii="仿宋" w:eastAsia="仿宋" w:hAnsi="仿宋" w:hint="eastAsia"/>
          <w:sz w:val="32"/>
          <w:szCs w:val="32"/>
        </w:rPr>
        <w:t>馆承载着全省数字文献资源采集加工、镜像存储、传输服务等职能，通过自主建设、集中采购等方式，建设了总量达150TB的数字资源库群，内含“黑龙江流域的自然与文明”、“龙江艺术精粹”、“北大荒”、“黑龙江世纪英雄谱”等具有浓郁地方特色专题数据库。</w:t>
      </w:r>
      <w:r>
        <w:rPr>
          <w:rFonts w:ascii="仿宋" w:eastAsia="仿宋" w:hAnsi="仿宋" w:hint="eastAsia"/>
          <w:sz w:val="32"/>
          <w:szCs w:val="32"/>
        </w:rPr>
        <w:t>我</w:t>
      </w:r>
      <w:r w:rsidRPr="00AE49AB">
        <w:rPr>
          <w:rFonts w:ascii="仿宋" w:eastAsia="仿宋" w:hAnsi="仿宋" w:hint="eastAsia"/>
          <w:sz w:val="32"/>
          <w:szCs w:val="32"/>
        </w:rPr>
        <w:t>馆将转变发展理念，在提供基本公共文化服务的前提下增强市场意识，围绕特色，基于自主创建的数字文化资源，制作数字文化创意产品。</w:t>
      </w:r>
    </w:p>
    <w:p w:rsidR="00B45ABD" w:rsidRPr="00CC765A" w:rsidRDefault="00B45ABD" w:rsidP="00CC765A">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寻求其他社会机构合作。积极寻求与创意设计、旅游等相关产业跨界融合，开发具有地域特色、民族文化、民俗民风、文化品位的文化创意产品。同时，积极探索文化创意产</w:t>
      </w:r>
      <w:r w:rsidRPr="00AE49AB">
        <w:rPr>
          <w:rFonts w:ascii="仿宋" w:eastAsia="仿宋" w:hAnsi="仿宋" w:hint="eastAsia"/>
          <w:sz w:val="32"/>
          <w:szCs w:val="32"/>
        </w:rPr>
        <w:lastRenderedPageBreak/>
        <w:t>品销售联盟等经营方式，组成行业连锁战略联合体，通过采用先进的连锁管理运营模式和市场营销理念，销售博物馆、文化文物单位、图书馆行业开发的文化创意产品。</w:t>
      </w:r>
    </w:p>
    <w:p w:rsidR="00117D20" w:rsidRDefault="00117D20" w:rsidP="00040B87">
      <w:pPr>
        <w:spacing w:line="560" w:lineRule="exact"/>
        <w:ind w:leftChars="1" w:left="2" w:firstLineChars="200" w:firstLine="641"/>
        <w:jc w:val="left"/>
        <w:rPr>
          <w:rFonts w:ascii="华文楷体" w:eastAsia="华文楷体" w:hAnsi="华文楷体" w:hint="eastAsia"/>
          <w:b/>
          <w:sz w:val="32"/>
          <w:szCs w:val="32"/>
        </w:rPr>
      </w:pPr>
      <w:r w:rsidRPr="00117D20">
        <w:rPr>
          <w:rFonts w:ascii="华文楷体" w:eastAsia="华文楷体" w:hAnsi="华文楷体" w:hint="eastAsia"/>
          <w:b/>
          <w:sz w:val="32"/>
          <w:szCs w:val="32"/>
        </w:rPr>
        <w:t>（七）</w:t>
      </w:r>
      <w:r>
        <w:rPr>
          <w:rFonts w:ascii="华文楷体" w:eastAsia="华文楷体" w:hAnsi="华文楷体" w:hint="eastAsia"/>
          <w:b/>
          <w:sz w:val="32"/>
          <w:szCs w:val="32"/>
        </w:rPr>
        <w:t>加强地方文献研究，注重地方文化传承体系建设。</w:t>
      </w:r>
    </w:p>
    <w:p w:rsidR="00D0344A" w:rsidRDefault="00326092" w:rsidP="00117D20">
      <w:pPr>
        <w:spacing w:line="560" w:lineRule="exact"/>
        <w:ind w:leftChars="1" w:left="2" w:firstLineChars="200" w:firstLine="640"/>
        <w:jc w:val="left"/>
        <w:rPr>
          <w:rFonts w:ascii="仿宋" w:eastAsia="仿宋" w:hAnsi="仿宋" w:cs="Times New Roman" w:hint="eastAsia"/>
          <w:sz w:val="32"/>
          <w:szCs w:val="32"/>
        </w:rPr>
      </w:pPr>
      <w:r>
        <w:rPr>
          <w:rFonts w:ascii="仿宋" w:eastAsia="仿宋" w:hAnsi="仿宋" w:cs="Times New Roman" w:hint="eastAsia"/>
          <w:sz w:val="32"/>
          <w:szCs w:val="32"/>
        </w:rPr>
        <w:t>完善地方文献体系建设。</w:t>
      </w:r>
      <w:r w:rsidR="00AE49AB" w:rsidRPr="0081439C">
        <w:rPr>
          <w:rFonts w:ascii="仿宋" w:eastAsia="仿宋" w:hAnsi="仿宋" w:cs="Times New Roman" w:hint="eastAsia"/>
          <w:sz w:val="32"/>
          <w:szCs w:val="32"/>
        </w:rPr>
        <w:t>为全面加强我省地方文献工作，保存地域文化，推进地方文献资源共建共享，进而更好地服务社会，我馆从2015年9月起在全省范围内组织开展地方文献普查工作。该项工作分三期进行，第一期普查中文图书和数字资源部分，第二期普查中文报刊部分，第三期普查外文文献部分。其中，第一期工作预计于2017年年底完成。此次普查由我馆牵头，成立全省地方文献普查工作委员会，负责统筹实施，参与单位以省内各级公共图书馆为主，积极动员省内各高校图书馆、专业图书馆及其他文献收藏单位参与。</w:t>
      </w:r>
    </w:p>
    <w:p w:rsidR="00117D20" w:rsidRDefault="00117D20" w:rsidP="00117D20">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依托馆藏地方文献资源，积极开展地方文献的整理、挖掘、研究和开发，提高地方文献揭示的深度。</w:t>
      </w:r>
      <w:r w:rsidR="00AE49AB" w:rsidRPr="0081439C">
        <w:rPr>
          <w:rFonts w:ascii="仿宋" w:eastAsia="仿宋" w:hAnsi="仿宋" w:cs="Times New Roman" w:hint="eastAsia"/>
          <w:sz w:val="32"/>
          <w:szCs w:val="32"/>
        </w:rPr>
        <w:t>着力搭建全省地方文献资源共建共享平台，建立黑龙江省地方文献书目数据库，编制全省地方文献联合目录，以便更好地保存文献、服务社会。</w:t>
      </w:r>
      <w:r w:rsidR="00D0344A">
        <w:rPr>
          <w:rFonts w:ascii="仿宋" w:eastAsia="仿宋" w:hAnsi="仿宋" w:hint="eastAsia"/>
          <w:sz w:val="32"/>
          <w:szCs w:val="32"/>
        </w:rPr>
        <w:t>同时，</w:t>
      </w:r>
      <w:r w:rsidR="00D0344A" w:rsidRPr="00AE49AB">
        <w:rPr>
          <w:rFonts w:ascii="仿宋" w:eastAsia="仿宋" w:hAnsi="仿宋" w:hint="eastAsia"/>
          <w:sz w:val="32"/>
          <w:szCs w:val="32"/>
        </w:rPr>
        <w:t>以</w:t>
      </w:r>
      <w:r w:rsidR="00D0344A">
        <w:rPr>
          <w:rFonts w:ascii="仿宋" w:eastAsia="仿宋" w:hAnsi="仿宋" w:hint="eastAsia"/>
          <w:sz w:val="32"/>
          <w:szCs w:val="32"/>
        </w:rPr>
        <w:t>黑龙江</w:t>
      </w:r>
      <w:r w:rsidR="00D0344A" w:rsidRPr="00AE49AB">
        <w:rPr>
          <w:rFonts w:ascii="仿宋" w:eastAsia="仿宋" w:hAnsi="仿宋" w:hint="eastAsia"/>
          <w:sz w:val="32"/>
          <w:szCs w:val="32"/>
        </w:rPr>
        <w:t>省图书馆馆藏古籍文献和珍贵地方文献资源为基础，整合全省公共图书馆乃至其他类型图书馆的珍贵地方典籍资源，为社会公众提供开放性、交互式安徽地方珍贵地方典籍资源体系的展示和服务。</w:t>
      </w:r>
    </w:p>
    <w:p w:rsidR="00326092" w:rsidRDefault="00040B87" w:rsidP="00AE49AB">
      <w:pPr>
        <w:spacing w:line="560" w:lineRule="exact"/>
        <w:ind w:firstLine="645"/>
        <w:jc w:val="left"/>
        <w:rPr>
          <w:rFonts w:ascii="仿宋" w:eastAsia="仿宋" w:hAnsi="仿宋" w:hint="eastAsia"/>
          <w:sz w:val="32"/>
          <w:szCs w:val="32"/>
        </w:rPr>
      </w:pPr>
      <w:r>
        <w:rPr>
          <w:rFonts w:ascii="仿宋" w:eastAsia="仿宋" w:hAnsi="仿宋" w:hint="eastAsia"/>
          <w:sz w:val="32"/>
          <w:szCs w:val="32"/>
        </w:rPr>
        <w:t>开展地方文献阅读推广系列活动。</w:t>
      </w:r>
      <w:r w:rsidRPr="00040B87">
        <w:rPr>
          <w:rFonts w:ascii="仿宋" w:eastAsia="仿宋" w:hAnsi="仿宋" w:hint="eastAsia"/>
          <w:sz w:val="32"/>
          <w:szCs w:val="32"/>
        </w:rPr>
        <w:t>以地域文化传播为己任，</w:t>
      </w:r>
      <w:r w:rsidRPr="00F627A1">
        <w:rPr>
          <w:rFonts w:ascii="仿宋" w:eastAsia="仿宋" w:hAnsi="仿宋" w:hint="eastAsia"/>
          <w:sz w:val="32"/>
          <w:szCs w:val="32"/>
        </w:rPr>
        <w:t>深入挖掘地方文化，</w:t>
      </w:r>
      <w:r>
        <w:rPr>
          <w:rFonts w:ascii="仿宋" w:eastAsia="仿宋" w:hAnsi="仿宋" w:hint="eastAsia"/>
          <w:sz w:val="32"/>
          <w:szCs w:val="32"/>
        </w:rPr>
        <w:t>以点带面，选择</w:t>
      </w:r>
      <w:proofErr w:type="gramStart"/>
      <w:r>
        <w:rPr>
          <w:rFonts w:ascii="仿宋" w:eastAsia="仿宋" w:hAnsi="仿宋" w:hint="eastAsia"/>
          <w:sz w:val="32"/>
          <w:szCs w:val="32"/>
        </w:rPr>
        <w:t>一</w:t>
      </w:r>
      <w:proofErr w:type="gramEnd"/>
      <w:r>
        <w:rPr>
          <w:rFonts w:ascii="仿宋" w:eastAsia="仿宋" w:hAnsi="仿宋" w:hint="eastAsia"/>
          <w:sz w:val="32"/>
          <w:szCs w:val="32"/>
        </w:rPr>
        <w:t>本能引起大家情</w:t>
      </w:r>
      <w:r>
        <w:rPr>
          <w:rFonts w:ascii="仿宋" w:eastAsia="仿宋" w:hAnsi="仿宋" w:hint="eastAsia"/>
          <w:sz w:val="32"/>
          <w:szCs w:val="32"/>
        </w:rPr>
        <w:lastRenderedPageBreak/>
        <w:t>感与文化共鸣的具有地域特色的图书，并以此为切入点</w:t>
      </w:r>
      <w:r>
        <w:rPr>
          <w:rFonts w:ascii="仿宋" w:eastAsia="仿宋" w:hAnsi="仿宋" w:hint="eastAsia"/>
          <w:sz w:val="32"/>
          <w:szCs w:val="32"/>
        </w:rPr>
        <w:t>组织</w:t>
      </w:r>
      <w:r>
        <w:rPr>
          <w:rFonts w:ascii="仿宋" w:eastAsia="仿宋" w:hAnsi="仿宋" w:hint="eastAsia"/>
          <w:sz w:val="32"/>
          <w:szCs w:val="32"/>
        </w:rPr>
        <w:t>开展形式多样的阅读活动</w:t>
      </w:r>
      <w:r>
        <w:rPr>
          <w:rFonts w:ascii="仿宋" w:eastAsia="仿宋" w:hAnsi="仿宋" w:hint="eastAsia"/>
          <w:sz w:val="32"/>
          <w:szCs w:val="32"/>
        </w:rPr>
        <w:t>，如</w:t>
      </w:r>
      <w:r w:rsidRPr="00040B87">
        <w:rPr>
          <w:rFonts w:ascii="仿宋" w:eastAsia="仿宋" w:hAnsi="仿宋" w:hint="eastAsia"/>
          <w:sz w:val="32"/>
          <w:szCs w:val="32"/>
        </w:rPr>
        <w:t>读者恳谈会、“阅读占领城市”共读时光活动、真人图书等，通过</w:t>
      </w:r>
      <w:r>
        <w:rPr>
          <w:rFonts w:ascii="仿宋" w:eastAsia="仿宋" w:hAnsi="仿宋" w:hint="eastAsia"/>
          <w:sz w:val="32"/>
          <w:szCs w:val="32"/>
        </w:rPr>
        <w:t>多元化的活动</w:t>
      </w:r>
      <w:r w:rsidRPr="00040B87">
        <w:rPr>
          <w:rFonts w:ascii="仿宋" w:eastAsia="仿宋" w:hAnsi="仿宋" w:hint="eastAsia"/>
          <w:sz w:val="32"/>
          <w:szCs w:val="32"/>
        </w:rPr>
        <w:t>形式促进</w:t>
      </w:r>
      <w:r>
        <w:rPr>
          <w:rFonts w:ascii="仿宋" w:eastAsia="仿宋" w:hAnsi="仿宋" w:hint="eastAsia"/>
          <w:sz w:val="32"/>
          <w:szCs w:val="32"/>
        </w:rPr>
        <w:t>民众阅读地方文献</w:t>
      </w:r>
      <w:r w:rsidRPr="00040B87">
        <w:rPr>
          <w:rFonts w:ascii="仿宋" w:eastAsia="仿宋" w:hAnsi="仿宋" w:hint="eastAsia"/>
          <w:sz w:val="32"/>
          <w:szCs w:val="32"/>
        </w:rPr>
        <w:t>，推广龙江文化。</w:t>
      </w:r>
    </w:p>
    <w:p w:rsidR="00B830EA" w:rsidRPr="00B830EA" w:rsidRDefault="00B262DE" w:rsidP="00B830EA">
      <w:pPr>
        <w:spacing w:line="560" w:lineRule="exact"/>
        <w:ind w:firstLineChars="200" w:firstLine="641"/>
        <w:jc w:val="left"/>
        <w:rPr>
          <w:rFonts w:ascii="华文楷体" w:eastAsia="华文楷体" w:hAnsi="华文楷体" w:hint="eastAsia"/>
          <w:b/>
          <w:sz w:val="32"/>
          <w:szCs w:val="32"/>
        </w:rPr>
      </w:pPr>
      <w:r w:rsidRPr="00B262DE">
        <w:rPr>
          <w:rFonts w:ascii="华文楷体" w:eastAsia="华文楷体" w:hAnsi="华文楷体" w:hint="eastAsia"/>
          <w:b/>
          <w:sz w:val="32"/>
          <w:szCs w:val="32"/>
        </w:rPr>
        <w:t>（八）</w:t>
      </w:r>
      <w:r>
        <w:rPr>
          <w:rFonts w:ascii="华文楷体" w:eastAsia="华文楷体" w:hAnsi="华文楷体" w:hint="eastAsia"/>
          <w:b/>
          <w:sz w:val="32"/>
          <w:szCs w:val="32"/>
        </w:rPr>
        <w:t>深入推进全省古籍保护工作</w:t>
      </w:r>
    </w:p>
    <w:p w:rsidR="00B830EA" w:rsidRPr="00AE49AB" w:rsidRDefault="00B830EA" w:rsidP="00B830EA">
      <w:pPr>
        <w:spacing w:line="560" w:lineRule="exact"/>
        <w:ind w:firstLine="645"/>
        <w:jc w:val="left"/>
        <w:rPr>
          <w:rFonts w:ascii="仿宋" w:eastAsia="仿宋" w:hAnsi="仿宋" w:hint="eastAsia"/>
          <w:sz w:val="32"/>
          <w:szCs w:val="32"/>
        </w:rPr>
      </w:pPr>
      <w:r w:rsidRPr="00AE49AB">
        <w:rPr>
          <w:rFonts w:ascii="仿宋" w:eastAsia="仿宋" w:hAnsi="仿宋" w:hint="eastAsia"/>
          <w:sz w:val="32"/>
          <w:szCs w:val="32"/>
        </w:rPr>
        <w:t>大力推进全省范围的古籍普查。</w:t>
      </w:r>
      <w:r w:rsidRPr="00B830EA">
        <w:rPr>
          <w:rFonts w:ascii="仿宋" w:eastAsia="仿宋" w:hAnsi="仿宋" w:hint="eastAsia"/>
          <w:sz w:val="32"/>
          <w:szCs w:val="32"/>
        </w:rPr>
        <w:t>根据中华古籍保护计划“十三五”时期规划纲要文件精神，以及国家开展“优秀传统文化传承发展工程”项目的要求，结合我省实际情况，黑龙江省古籍保护中心</w:t>
      </w:r>
      <w:r>
        <w:rPr>
          <w:rFonts w:ascii="仿宋" w:eastAsia="仿宋" w:hAnsi="仿宋" w:hint="eastAsia"/>
          <w:sz w:val="32"/>
          <w:szCs w:val="32"/>
        </w:rPr>
        <w:t>在“十三五”期间</w:t>
      </w:r>
      <w:r w:rsidRPr="00B830EA">
        <w:rPr>
          <w:rFonts w:ascii="仿宋" w:eastAsia="仿宋" w:hAnsi="仿宋" w:hint="eastAsia"/>
          <w:sz w:val="32"/>
          <w:szCs w:val="32"/>
        </w:rPr>
        <w:t>，</w:t>
      </w:r>
      <w:r>
        <w:rPr>
          <w:rFonts w:ascii="仿宋" w:eastAsia="仿宋" w:hAnsi="仿宋" w:hint="eastAsia"/>
          <w:sz w:val="32"/>
          <w:szCs w:val="32"/>
        </w:rPr>
        <w:t>将大力</w:t>
      </w:r>
      <w:r w:rsidRPr="00B830EA">
        <w:rPr>
          <w:rFonts w:ascii="仿宋" w:eastAsia="仿宋" w:hAnsi="仿宋" w:hint="eastAsia"/>
          <w:sz w:val="32"/>
          <w:szCs w:val="32"/>
        </w:rPr>
        <w:t>开展黑龙江省古籍保护工程，在继续做好古籍普查工作的基础上，</w:t>
      </w:r>
      <w:r w:rsidRPr="00AE49AB">
        <w:rPr>
          <w:rFonts w:ascii="仿宋" w:eastAsia="仿宋" w:hAnsi="仿宋" w:hint="eastAsia"/>
          <w:sz w:val="32"/>
          <w:szCs w:val="32"/>
        </w:rPr>
        <w:t>完成省内古籍</w:t>
      </w:r>
      <w:r>
        <w:rPr>
          <w:rFonts w:ascii="仿宋" w:eastAsia="仿宋" w:hAnsi="仿宋" w:hint="eastAsia"/>
          <w:sz w:val="32"/>
          <w:szCs w:val="32"/>
        </w:rPr>
        <w:t>收藏</w:t>
      </w:r>
      <w:r w:rsidRPr="00AE49AB">
        <w:rPr>
          <w:rFonts w:ascii="仿宋" w:eastAsia="仿宋" w:hAnsi="仿宋" w:hint="eastAsia"/>
          <w:sz w:val="32"/>
          <w:szCs w:val="32"/>
        </w:rPr>
        <w:t xml:space="preserve">单位的在线普查登记工作。 </w:t>
      </w:r>
    </w:p>
    <w:p w:rsidR="00AE49AB" w:rsidRPr="0081439C" w:rsidRDefault="00C709D5" w:rsidP="00C709D5">
      <w:pPr>
        <w:spacing w:line="560" w:lineRule="exact"/>
        <w:ind w:firstLine="645"/>
        <w:jc w:val="left"/>
        <w:rPr>
          <w:rFonts w:ascii="仿宋_GB2312" w:eastAsia="仿宋_GB2312" w:hint="eastAsia"/>
          <w:sz w:val="32"/>
          <w:szCs w:val="32"/>
        </w:rPr>
      </w:pPr>
      <w:r w:rsidRPr="00C709D5">
        <w:rPr>
          <w:rFonts w:ascii="仿宋" w:eastAsia="仿宋" w:hAnsi="仿宋" w:hint="eastAsia"/>
          <w:sz w:val="32"/>
          <w:szCs w:val="32"/>
        </w:rPr>
        <w:t>做好古籍文献深入挖掘及古籍保护技艺传承发展工作。</w:t>
      </w:r>
      <w:r>
        <w:rPr>
          <w:rFonts w:ascii="仿宋" w:eastAsia="仿宋" w:hAnsi="仿宋" w:hint="eastAsia"/>
          <w:sz w:val="32"/>
          <w:szCs w:val="32"/>
        </w:rPr>
        <w:t>在全面了解我省古籍收藏情况的前提下，集中力量，</w:t>
      </w:r>
      <w:r w:rsidR="00B830EA" w:rsidRPr="00B830EA">
        <w:rPr>
          <w:rFonts w:ascii="仿宋" w:eastAsia="仿宋" w:hAnsi="仿宋" w:hint="eastAsia"/>
          <w:sz w:val="32"/>
          <w:szCs w:val="32"/>
        </w:rPr>
        <w:t>将黑龙江</w:t>
      </w:r>
      <w:r>
        <w:rPr>
          <w:rFonts w:ascii="仿宋" w:eastAsia="仿宋" w:hAnsi="仿宋" w:hint="eastAsia"/>
          <w:sz w:val="32"/>
          <w:szCs w:val="32"/>
        </w:rPr>
        <w:t>省的珍贵文献转换成文本数据，建立黑龙江省珍贵古籍文献资源数据库，并将</w:t>
      </w:r>
      <w:r w:rsidR="00B830EA" w:rsidRPr="00B830EA">
        <w:rPr>
          <w:rFonts w:ascii="仿宋" w:eastAsia="仿宋" w:hAnsi="仿宋" w:hint="eastAsia"/>
          <w:sz w:val="32"/>
          <w:szCs w:val="32"/>
        </w:rPr>
        <w:t>珍贵</w:t>
      </w:r>
      <w:r>
        <w:rPr>
          <w:rFonts w:ascii="仿宋" w:eastAsia="仿宋" w:hAnsi="仿宋" w:hint="eastAsia"/>
          <w:sz w:val="32"/>
          <w:szCs w:val="32"/>
        </w:rPr>
        <w:t>古籍</w:t>
      </w:r>
      <w:r w:rsidR="00B830EA" w:rsidRPr="00B830EA">
        <w:rPr>
          <w:rFonts w:ascii="仿宋" w:eastAsia="仿宋" w:hAnsi="仿宋" w:hint="eastAsia"/>
          <w:sz w:val="32"/>
          <w:szCs w:val="32"/>
        </w:rPr>
        <w:t>文献进行多种介质的出版。</w:t>
      </w:r>
      <w:r>
        <w:rPr>
          <w:rFonts w:ascii="仿宋" w:eastAsia="仿宋" w:hAnsi="仿宋" w:hint="eastAsia"/>
          <w:sz w:val="32"/>
          <w:szCs w:val="32"/>
        </w:rPr>
        <w:t>同时</w:t>
      </w:r>
      <w:r w:rsidRPr="00B830EA">
        <w:rPr>
          <w:rFonts w:ascii="仿宋" w:eastAsia="仿宋" w:hAnsi="仿宋" w:hint="eastAsia"/>
          <w:sz w:val="32"/>
          <w:szCs w:val="32"/>
        </w:rPr>
        <w:t>，全面规划，制定方案，加大宣传，建立长效机制</w:t>
      </w:r>
      <w:r>
        <w:rPr>
          <w:rFonts w:ascii="仿宋" w:eastAsia="仿宋" w:hAnsi="仿宋" w:hint="eastAsia"/>
          <w:sz w:val="32"/>
          <w:szCs w:val="32"/>
        </w:rPr>
        <w:t>，</w:t>
      </w:r>
      <w:r w:rsidRPr="00B830EA">
        <w:rPr>
          <w:rFonts w:ascii="仿宋" w:eastAsia="仿宋" w:hAnsi="仿宋" w:hint="eastAsia"/>
          <w:sz w:val="32"/>
          <w:szCs w:val="32"/>
        </w:rPr>
        <w:t>传承和发展</w:t>
      </w:r>
      <w:r w:rsidR="00B830EA" w:rsidRPr="00B830EA">
        <w:rPr>
          <w:rFonts w:ascii="仿宋" w:eastAsia="仿宋" w:hAnsi="仿宋" w:hint="eastAsia"/>
          <w:sz w:val="32"/>
          <w:szCs w:val="32"/>
        </w:rPr>
        <w:t>古籍保护技</w:t>
      </w:r>
      <w:r w:rsidRPr="00B830EA">
        <w:rPr>
          <w:rFonts w:ascii="仿宋" w:eastAsia="仿宋" w:hAnsi="仿宋" w:hint="eastAsia"/>
          <w:sz w:val="32"/>
          <w:szCs w:val="32"/>
        </w:rPr>
        <w:t>艺</w:t>
      </w:r>
      <w:r>
        <w:rPr>
          <w:rFonts w:ascii="仿宋" w:eastAsia="仿宋" w:hAnsi="仿宋" w:hint="eastAsia"/>
          <w:sz w:val="32"/>
          <w:szCs w:val="32"/>
        </w:rPr>
        <w:t>，</w:t>
      </w:r>
      <w:r w:rsidR="00B830EA" w:rsidRPr="00B830EA">
        <w:rPr>
          <w:rFonts w:ascii="仿宋" w:eastAsia="仿宋" w:hAnsi="仿宋" w:hint="eastAsia"/>
          <w:sz w:val="32"/>
          <w:szCs w:val="32"/>
        </w:rPr>
        <w:t>在全省范围内开展古籍保护修复技艺培训班</w:t>
      </w:r>
      <w:r>
        <w:rPr>
          <w:rFonts w:ascii="仿宋" w:eastAsia="仿宋" w:hAnsi="仿宋" w:hint="eastAsia"/>
          <w:sz w:val="32"/>
          <w:szCs w:val="32"/>
        </w:rPr>
        <w:t>，并</w:t>
      </w:r>
      <w:r w:rsidR="00B830EA" w:rsidRPr="00B830EA">
        <w:rPr>
          <w:rFonts w:ascii="仿宋" w:eastAsia="仿宋" w:hAnsi="仿宋" w:hint="eastAsia"/>
          <w:sz w:val="32"/>
          <w:szCs w:val="32"/>
        </w:rPr>
        <w:t>在条件具备的公共</w:t>
      </w:r>
      <w:proofErr w:type="gramStart"/>
      <w:r w:rsidR="00B830EA" w:rsidRPr="00B830EA">
        <w:rPr>
          <w:rFonts w:ascii="仿宋" w:eastAsia="仿宋" w:hAnsi="仿宋" w:hint="eastAsia"/>
          <w:sz w:val="32"/>
          <w:szCs w:val="32"/>
        </w:rPr>
        <w:t>馆建立</w:t>
      </w:r>
      <w:proofErr w:type="gramEnd"/>
      <w:r w:rsidR="00B830EA" w:rsidRPr="00B830EA">
        <w:rPr>
          <w:rFonts w:ascii="仿宋" w:eastAsia="仿宋" w:hAnsi="仿宋" w:hint="eastAsia"/>
          <w:sz w:val="32"/>
          <w:szCs w:val="32"/>
        </w:rPr>
        <w:t>古籍保护修复技艺传习所</w:t>
      </w:r>
      <w:r>
        <w:rPr>
          <w:rFonts w:ascii="仿宋" w:eastAsia="仿宋" w:hAnsi="仿宋" w:hint="eastAsia"/>
          <w:sz w:val="32"/>
          <w:szCs w:val="32"/>
        </w:rPr>
        <w:t>，</w:t>
      </w:r>
      <w:r w:rsidR="00B830EA" w:rsidRPr="00B830EA">
        <w:rPr>
          <w:rFonts w:ascii="仿宋" w:eastAsia="仿宋" w:hAnsi="仿宋" w:hint="eastAsia"/>
          <w:sz w:val="32"/>
          <w:szCs w:val="32"/>
        </w:rPr>
        <w:t>与省内高校联合建立实习培训基地</w:t>
      </w:r>
      <w:r>
        <w:rPr>
          <w:rFonts w:ascii="仿宋" w:eastAsia="仿宋" w:hAnsi="仿宋" w:hint="eastAsia"/>
          <w:sz w:val="32"/>
          <w:szCs w:val="32"/>
        </w:rPr>
        <w:t>，形成以保护为前提，以开发、研究、宣传为手段，</w:t>
      </w:r>
      <w:r>
        <w:rPr>
          <w:rFonts w:ascii="仿宋_GB2312" w:eastAsia="仿宋_GB2312" w:hint="eastAsia"/>
          <w:sz w:val="32"/>
          <w:szCs w:val="32"/>
        </w:rPr>
        <w:t>以技艺传承为手段，以弘扬中华优秀传统文化为目的的古籍保护工作体系。</w:t>
      </w:r>
    </w:p>
    <w:p w:rsidR="00CC765A" w:rsidRPr="0081439C" w:rsidRDefault="00CC765A" w:rsidP="00CC765A">
      <w:pPr>
        <w:spacing w:line="560" w:lineRule="exact"/>
        <w:ind w:firstLineChars="200" w:firstLine="641"/>
        <w:rPr>
          <w:rFonts w:ascii="华文楷体" w:eastAsia="华文楷体" w:hAnsi="华文楷体" w:cs="Times New Roman" w:hint="eastAsia"/>
          <w:b/>
          <w:sz w:val="32"/>
          <w:szCs w:val="32"/>
        </w:rPr>
      </w:pPr>
      <w:r w:rsidRPr="0081439C">
        <w:rPr>
          <w:rFonts w:ascii="华文楷体" w:eastAsia="华文楷体" w:hAnsi="华文楷体" w:cs="Times New Roman" w:hint="eastAsia"/>
          <w:b/>
          <w:sz w:val="32"/>
          <w:szCs w:val="32"/>
        </w:rPr>
        <w:t>（</w:t>
      </w:r>
      <w:r>
        <w:rPr>
          <w:rFonts w:ascii="华文楷体" w:eastAsia="华文楷体" w:hAnsi="华文楷体" w:cs="Times New Roman" w:hint="eastAsia"/>
          <w:b/>
          <w:sz w:val="32"/>
          <w:szCs w:val="32"/>
        </w:rPr>
        <w:t>九</w:t>
      </w:r>
      <w:r w:rsidRPr="0081439C">
        <w:rPr>
          <w:rFonts w:ascii="华文楷体" w:eastAsia="华文楷体" w:hAnsi="华文楷体" w:cs="Times New Roman" w:hint="eastAsia"/>
          <w:b/>
          <w:sz w:val="32"/>
          <w:szCs w:val="32"/>
        </w:rPr>
        <w:t>）加强全省基层图书馆服务标准与规范培训</w:t>
      </w:r>
    </w:p>
    <w:p w:rsidR="00AE49AB" w:rsidRPr="00ED5C40" w:rsidRDefault="00CC765A" w:rsidP="00ED5C40">
      <w:pPr>
        <w:spacing w:line="560" w:lineRule="exact"/>
        <w:ind w:firstLineChars="200" w:firstLine="640"/>
        <w:jc w:val="center"/>
        <w:rPr>
          <w:rFonts w:ascii="仿宋" w:eastAsia="仿宋" w:hAnsi="仿宋" w:cs="Times New Roman"/>
          <w:sz w:val="32"/>
          <w:szCs w:val="32"/>
        </w:rPr>
      </w:pPr>
      <w:r w:rsidRPr="0081439C">
        <w:rPr>
          <w:rFonts w:ascii="仿宋" w:eastAsia="仿宋" w:hAnsi="仿宋" w:cs="Times New Roman" w:hint="eastAsia"/>
          <w:sz w:val="32"/>
          <w:szCs w:val="32"/>
        </w:rPr>
        <w:t>为促进我省公共图书馆事业的发展,建设覆盖全社会的公共文化服务体系,保障公众的基本文化权益,落实《黑龙江</w:t>
      </w:r>
      <w:r w:rsidRPr="0081439C">
        <w:rPr>
          <w:rFonts w:ascii="仿宋" w:eastAsia="仿宋" w:hAnsi="仿宋" w:cs="Times New Roman" w:hint="eastAsia"/>
          <w:sz w:val="32"/>
          <w:szCs w:val="32"/>
        </w:rPr>
        <w:lastRenderedPageBreak/>
        <w:t>省关于加快构建现代公共文化服务体系的实现意见》和《黑龙江省基本公共文化服务实施标准》（2015-2020年），我馆将积极协助省文化厅举办《黑龙江省关于加快构建现代公共文化服务体系的实施意见》暨公共数字文化工程培训班，以提高公共图书馆的服务效能和管理效益。“十三五”期间，我馆将继续以自身发展的成果优势带动全省基层图书馆，努力提升服务效能，鼓励以科研促发展，积极寻求发展我省公共图书馆的先进科技与管理理念，开展全省基层图书馆服务标准与规范培训，以促进全省公共图书馆健康、和谐发展。</w:t>
      </w:r>
    </w:p>
    <w:p w:rsidR="00944388" w:rsidRDefault="00944388" w:rsidP="0081439C">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五、保障措施</w:t>
      </w:r>
    </w:p>
    <w:p w:rsidR="006B541B" w:rsidRPr="006B541B" w:rsidRDefault="006B541B" w:rsidP="006B541B">
      <w:pPr>
        <w:spacing w:line="560" w:lineRule="exact"/>
        <w:ind w:firstLineChars="200" w:firstLine="641"/>
        <w:jc w:val="left"/>
        <w:rPr>
          <w:rFonts w:ascii="华文楷体" w:eastAsia="华文楷体" w:hAnsi="华文楷体" w:hint="eastAsia"/>
          <w:b/>
          <w:sz w:val="32"/>
          <w:szCs w:val="32"/>
        </w:rPr>
      </w:pPr>
      <w:r w:rsidRPr="006B541B">
        <w:rPr>
          <w:rFonts w:ascii="华文楷体" w:eastAsia="华文楷体" w:hAnsi="华文楷体" w:hint="eastAsia"/>
          <w:b/>
          <w:sz w:val="32"/>
          <w:szCs w:val="32"/>
        </w:rPr>
        <w:t>（</w:t>
      </w:r>
      <w:r w:rsidRPr="006B541B">
        <w:rPr>
          <w:rFonts w:ascii="华文楷体" w:eastAsia="华文楷体" w:hAnsi="华文楷体" w:hint="eastAsia"/>
          <w:b/>
          <w:sz w:val="32"/>
          <w:szCs w:val="32"/>
        </w:rPr>
        <w:t>一</w:t>
      </w:r>
      <w:r w:rsidRPr="006B541B">
        <w:rPr>
          <w:rFonts w:ascii="华文楷体" w:eastAsia="华文楷体" w:hAnsi="华文楷体" w:hint="eastAsia"/>
          <w:b/>
          <w:sz w:val="32"/>
          <w:szCs w:val="32"/>
        </w:rPr>
        <w:t xml:space="preserve">）制度保障 </w:t>
      </w:r>
    </w:p>
    <w:p w:rsidR="006B541B" w:rsidRDefault="006B541B" w:rsidP="006B541B">
      <w:pPr>
        <w:spacing w:line="560" w:lineRule="exact"/>
        <w:ind w:firstLineChars="200" w:firstLine="640"/>
        <w:jc w:val="left"/>
        <w:rPr>
          <w:rFonts w:ascii="仿宋" w:eastAsia="仿宋" w:hAnsi="仿宋" w:hint="eastAsia"/>
          <w:sz w:val="32"/>
          <w:szCs w:val="32"/>
        </w:rPr>
      </w:pPr>
      <w:r>
        <w:rPr>
          <w:rFonts w:ascii="仿宋" w:eastAsia="仿宋" w:hAnsi="仿宋" w:hint="eastAsia"/>
          <w:sz w:val="32"/>
          <w:szCs w:val="32"/>
        </w:rPr>
        <w:t>推动相关地方法规的制订。贯彻国家相关法律与行业标准，结合黑龙江省地域特点，发挥政策建议作用，推动《黑龙江省公共图书馆管理条例》、《黑龙江省公共文化服务标准》等地方法规的制定与贯彻落实，为图书馆事业营造良好政策环境。推动主管部门制定专项发展规划，争取将黑龙江省图书馆战略发展纳入黑龙江省文化发展规划及黑龙江省国民经济和社会发展第十三个五年发展规划。</w:t>
      </w:r>
    </w:p>
    <w:p w:rsidR="006B541B" w:rsidRPr="003D4E2F" w:rsidRDefault="006B541B" w:rsidP="006B541B">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t xml:space="preserve">建立规划实施的监控、考核和调控机制，使监控、考核和调控制度化，注意在实施过程中及时总结经验教训，适时调整，稳步推进，为规划落实提供制度保障。 </w:t>
      </w:r>
    </w:p>
    <w:p w:rsidR="006B541B" w:rsidRPr="006B541B" w:rsidRDefault="006B541B" w:rsidP="006B541B">
      <w:pPr>
        <w:spacing w:line="560" w:lineRule="exact"/>
        <w:ind w:firstLineChars="200" w:firstLine="641"/>
        <w:jc w:val="left"/>
        <w:rPr>
          <w:rFonts w:ascii="华文楷体" w:eastAsia="华文楷体" w:hAnsi="华文楷体" w:hint="eastAsia"/>
          <w:b/>
          <w:sz w:val="32"/>
          <w:szCs w:val="32"/>
        </w:rPr>
      </w:pPr>
      <w:r w:rsidRPr="006B541B">
        <w:rPr>
          <w:rFonts w:ascii="华文楷体" w:eastAsia="华文楷体" w:hAnsi="华文楷体" w:hint="eastAsia"/>
          <w:b/>
          <w:sz w:val="32"/>
          <w:szCs w:val="32"/>
        </w:rPr>
        <w:t>（</w:t>
      </w:r>
      <w:r w:rsidRPr="006B541B">
        <w:rPr>
          <w:rFonts w:ascii="华文楷体" w:eastAsia="华文楷体" w:hAnsi="华文楷体" w:hint="eastAsia"/>
          <w:b/>
          <w:sz w:val="32"/>
          <w:szCs w:val="32"/>
        </w:rPr>
        <w:t>二）资金保障</w:t>
      </w:r>
      <w:r w:rsidRPr="006B541B">
        <w:rPr>
          <w:rFonts w:ascii="华文楷体" w:eastAsia="华文楷体" w:hAnsi="华文楷体" w:hint="eastAsia"/>
          <w:b/>
          <w:sz w:val="32"/>
          <w:szCs w:val="32"/>
        </w:rPr>
        <w:t xml:space="preserve"> </w:t>
      </w:r>
    </w:p>
    <w:p w:rsidR="006B541B" w:rsidRPr="00951D29" w:rsidRDefault="006B541B" w:rsidP="006B541B">
      <w:pPr>
        <w:spacing w:line="560" w:lineRule="exact"/>
        <w:ind w:firstLineChars="200" w:firstLine="640"/>
        <w:rPr>
          <w:rFonts w:ascii="仿宋_GB2312" w:eastAsia="仿宋_GB2312"/>
          <w:sz w:val="32"/>
          <w:szCs w:val="32"/>
        </w:rPr>
      </w:pPr>
      <w:r w:rsidRPr="00951D29">
        <w:rPr>
          <w:rFonts w:ascii="仿宋_GB2312" w:eastAsia="仿宋_GB2312" w:hint="eastAsia"/>
          <w:sz w:val="32"/>
          <w:szCs w:val="32"/>
        </w:rPr>
        <w:t>积极争取政府加大购书经费、运行经费、免费开放经费和专项经费等投入力度，以适应社会经济发展，满足资源建</w:t>
      </w:r>
      <w:r w:rsidRPr="00951D29">
        <w:rPr>
          <w:rFonts w:ascii="仿宋_GB2312" w:eastAsia="仿宋_GB2312" w:hint="eastAsia"/>
          <w:sz w:val="32"/>
          <w:szCs w:val="32"/>
        </w:rPr>
        <w:lastRenderedPageBreak/>
        <w:t>设、运行管理、读者服务及专项工程、项目发展要求，推动</w:t>
      </w:r>
      <w:r>
        <w:rPr>
          <w:rFonts w:ascii="仿宋_GB2312" w:eastAsia="仿宋_GB2312" w:hint="eastAsia"/>
          <w:sz w:val="32"/>
          <w:szCs w:val="32"/>
        </w:rPr>
        <w:t>黑龙江</w:t>
      </w:r>
      <w:r w:rsidRPr="00951D29">
        <w:rPr>
          <w:rFonts w:ascii="仿宋_GB2312" w:eastAsia="仿宋_GB2312" w:hint="eastAsia"/>
          <w:sz w:val="32"/>
          <w:szCs w:val="32"/>
        </w:rPr>
        <w:t>省图书馆事业快速发展，促进公共文化服务体系建设。</w:t>
      </w:r>
    </w:p>
    <w:p w:rsidR="006B541B" w:rsidRDefault="006B541B" w:rsidP="006B541B">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t>优化资金配置，预算安排和资金投入优先保障图书馆日常运行和读者服务的基本需要、保证重点建设项目和重点扶持项目。</w:t>
      </w:r>
    </w:p>
    <w:p w:rsidR="006B541B" w:rsidRPr="006B541B" w:rsidRDefault="006B541B" w:rsidP="006B541B">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t>进一步完善图书馆的财务管理体制，完善预算管理和预算执行制度、内部审计制度等财务制度，加强专项资金管理，管好、用好办馆经费，厉行节约，提高资金使用效益。</w:t>
      </w:r>
      <w:r>
        <w:rPr>
          <w:rFonts w:ascii="仿宋" w:eastAsia="仿宋" w:hAnsi="仿宋" w:hint="eastAsia"/>
          <w:sz w:val="32"/>
          <w:szCs w:val="32"/>
        </w:rPr>
        <w:t xml:space="preserve"> </w:t>
      </w:r>
    </w:p>
    <w:p w:rsidR="003D4E2F" w:rsidRDefault="003D4E2F" w:rsidP="006B541B">
      <w:pPr>
        <w:spacing w:line="560" w:lineRule="exact"/>
        <w:ind w:firstLineChars="200" w:firstLine="641"/>
        <w:jc w:val="left"/>
        <w:rPr>
          <w:rFonts w:ascii="华文楷体" w:eastAsia="华文楷体" w:hAnsi="华文楷体" w:hint="eastAsia"/>
          <w:b/>
          <w:sz w:val="32"/>
          <w:szCs w:val="32"/>
        </w:rPr>
      </w:pPr>
      <w:r w:rsidRPr="006B541B">
        <w:rPr>
          <w:rFonts w:ascii="华文楷体" w:eastAsia="华文楷体" w:hAnsi="华文楷体" w:hint="eastAsia"/>
          <w:b/>
          <w:sz w:val="32"/>
          <w:szCs w:val="32"/>
        </w:rPr>
        <w:t>（</w:t>
      </w:r>
      <w:r w:rsidR="006B541B" w:rsidRPr="006B541B">
        <w:rPr>
          <w:rFonts w:ascii="华文楷体" w:eastAsia="华文楷体" w:hAnsi="华文楷体" w:hint="eastAsia"/>
          <w:b/>
          <w:sz w:val="32"/>
          <w:szCs w:val="32"/>
        </w:rPr>
        <w:t>三</w:t>
      </w:r>
      <w:r w:rsidRPr="006B541B">
        <w:rPr>
          <w:rFonts w:ascii="华文楷体" w:eastAsia="华文楷体" w:hAnsi="华文楷体" w:hint="eastAsia"/>
          <w:b/>
          <w:sz w:val="32"/>
          <w:szCs w:val="32"/>
        </w:rPr>
        <w:t>）组织保障</w:t>
      </w:r>
    </w:p>
    <w:p w:rsidR="001A7D3A" w:rsidRPr="001A7D3A" w:rsidRDefault="001A7D3A" w:rsidP="001A7D3A">
      <w:pPr>
        <w:spacing w:line="560" w:lineRule="exact"/>
        <w:ind w:firstLineChars="200" w:firstLine="640"/>
        <w:jc w:val="left"/>
        <w:rPr>
          <w:rFonts w:ascii="仿宋" w:eastAsia="仿宋" w:hAnsi="仿宋" w:hint="eastAsia"/>
          <w:sz w:val="32"/>
          <w:szCs w:val="32"/>
        </w:rPr>
      </w:pPr>
      <w:r w:rsidRPr="001A7D3A">
        <w:rPr>
          <w:rFonts w:ascii="仿宋" w:eastAsia="仿宋" w:hAnsi="仿宋" w:hint="eastAsia"/>
          <w:sz w:val="32"/>
          <w:szCs w:val="32"/>
        </w:rPr>
        <w:t>切实加强领导班子自身建设，进一步解放思想、改进作风、转变观念、开拓创新，增强与时俱进的宏观把控能力。坚持民主集中制，提高决策的科学性和可</w:t>
      </w:r>
      <w:bookmarkStart w:id="0" w:name="_GoBack"/>
      <w:bookmarkEnd w:id="0"/>
      <w:r w:rsidRPr="001A7D3A">
        <w:rPr>
          <w:rFonts w:ascii="仿宋" w:eastAsia="仿宋" w:hAnsi="仿宋" w:hint="eastAsia"/>
          <w:sz w:val="32"/>
          <w:szCs w:val="32"/>
        </w:rPr>
        <w:t>行性。建设以民主集中为原则、团结协作为基础、开拓创新为动力、廉洁自律为保障的领导班子集体。</w:t>
      </w:r>
    </w:p>
    <w:p w:rsidR="003D4E2F" w:rsidRPr="003D4E2F" w:rsidRDefault="003D4E2F" w:rsidP="003D4E2F">
      <w:pPr>
        <w:spacing w:line="560" w:lineRule="exact"/>
        <w:ind w:firstLineChars="200" w:firstLine="640"/>
        <w:jc w:val="left"/>
        <w:rPr>
          <w:rFonts w:ascii="仿宋" w:eastAsia="仿宋" w:hAnsi="仿宋" w:hint="eastAsia"/>
          <w:sz w:val="32"/>
          <w:szCs w:val="32"/>
        </w:rPr>
      </w:pPr>
      <w:proofErr w:type="gramStart"/>
      <w:r w:rsidRPr="003D4E2F">
        <w:rPr>
          <w:rFonts w:ascii="仿宋" w:eastAsia="仿宋" w:hAnsi="仿宋" w:hint="eastAsia"/>
          <w:sz w:val="32"/>
          <w:szCs w:val="32"/>
        </w:rPr>
        <w:t>完善馆</w:t>
      </w:r>
      <w:proofErr w:type="gramEnd"/>
      <w:r w:rsidRPr="003D4E2F">
        <w:rPr>
          <w:rFonts w:ascii="仿宋" w:eastAsia="仿宋" w:hAnsi="仿宋" w:hint="eastAsia"/>
          <w:sz w:val="32"/>
          <w:szCs w:val="32"/>
        </w:rPr>
        <w:t>党政领导班子议事制度和科学民主的决策机制。以建立健全工作体制机制为重点，以充分发挥基层党组织的政治核心作用为保障，以党政密切配合、全面协调推进工作为目标，全面加强班子建设和队伍建设，建立</w:t>
      </w:r>
      <w:proofErr w:type="gramStart"/>
      <w:r w:rsidRPr="003D4E2F">
        <w:rPr>
          <w:rFonts w:ascii="仿宋" w:eastAsia="仿宋" w:hAnsi="仿宋" w:hint="eastAsia"/>
          <w:sz w:val="32"/>
          <w:szCs w:val="32"/>
        </w:rPr>
        <w:t>健全馆</w:t>
      </w:r>
      <w:proofErr w:type="gramEnd"/>
      <w:r w:rsidRPr="003D4E2F">
        <w:rPr>
          <w:rFonts w:ascii="仿宋" w:eastAsia="仿宋" w:hAnsi="仿宋" w:hint="eastAsia"/>
          <w:sz w:val="32"/>
          <w:szCs w:val="32"/>
        </w:rPr>
        <w:t xml:space="preserve">党政联席会议制度，不断推进决策管理的民主化、科学化。 </w:t>
      </w:r>
    </w:p>
    <w:p w:rsidR="003D4E2F" w:rsidRPr="006B541B" w:rsidRDefault="003D4E2F" w:rsidP="006B541B">
      <w:pPr>
        <w:spacing w:line="560" w:lineRule="exact"/>
        <w:ind w:firstLineChars="200" w:firstLine="641"/>
        <w:jc w:val="left"/>
        <w:rPr>
          <w:rFonts w:ascii="华文楷体" w:eastAsia="华文楷体" w:hAnsi="华文楷体" w:hint="eastAsia"/>
          <w:b/>
          <w:sz w:val="32"/>
          <w:szCs w:val="32"/>
        </w:rPr>
      </w:pPr>
      <w:r w:rsidRPr="006B541B">
        <w:rPr>
          <w:rFonts w:ascii="华文楷体" w:eastAsia="华文楷体" w:hAnsi="华文楷体" w:hint="eastAsia"/>
          <w:b/>
          <w:sz w:val="32"/>
          <w:szCs w:val="32"/>
        </w:rPr>
        <w:t>（</w:t>
      </w:r>
      <w:r w:rsidR="006B541B" w:rsidRPr="006B541B">
        <w:rPr>
          <w:rFonts w:ascii="华文楷体" w:eastAsia="华文楷体" w:hAnsi="华文楷体" w:hint="eastAsia"/>
          <w:b/>
          <w:sz w:val="32"/>
          <w:szCs w:val="32"/>
        </w:rPr>
        <w:t>四）人才保障</w:t>
      </w:r>
    </w:p>
    <w:p w:rsidR="003D4E2F" w:rsidRPr="003D4E2F" w:rsidRDefault="003D4E2F" w:rsidP="003D4E2F">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t xml:space="preserve">优化人员专业结构，逐步补充图书馆学、计算机专业、外语专业及多种学科专业人员，造就一支素质优良，能适应数字环境下图书馆事业发展需要的馆员队伍，为规划落实提供人才保障。 </w:t>
      </w:r>
    </w:p>
    <w:p w:rsidR="003D4E2F" w:rsidRDefault="003D4E2F" w:rsidP="003D4E2F">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lastRenderedPageBreak/>
        <w:t xml:space="preserve">制定切实可行的人才培养、培训计划，采取灵活多样的方式培养和提高全体馆员的业务素质和业务技能。定期选拔专业基础好、思想素质高、接受新技术能力强的馆员脱产进修或短期培训，补充新知识，逐步成为图书馆的学术带头人或现代化技术应用的业务骨干。 </w:t>
      </w:r>
    </w:p>
    <w:p w:rsidR="006B541B" w:rsidRPr="006B541B" w:rsidRDefault="006B541B" w:rsidP="006B541B">
      <w:pPr>
        <w:spacing w:line="560" w:lineRule="exact"/>
        <w:ind w:firstLineChars="200" w:firstLine="641"/>
        <w:jc w:val="left"/>
        <w:rPr>
          <w:rFonts w:ascii="华文楷体" w:eastAsia="华文楷体" w:hAnsi="华文楷体" w:hint="eastAsia"/>
          <w:b/>
          <w:sz w:val="32"/>
          <w:szCs w:val="32"/>
        </w:rPr>
      </w:pPr>
      <w:r w:rsidRPr="006B541B">
        <w:rPr>
          <w:rFonts w:ascii="华文楷体" w:eastAsia="华文楷体" w:hAnsi="华文楷体" w:hint="eastAsia"/>
          <w:b/>
          <w:sz w:val="32"/>
          <w:szCs w:val="32"/>
        </w:rPr>
        <w:t>（</w:t>
      </w:r>
      <w:r w:rsidRPr="006B541B">
        <w:rPr>
          <w:rFonts w:ascii="华文楷体" w:eastAsia="华文楷体" w:hAnsi="华文楷体" w:hint="eastAsia"/>
          <w:b/>
          <w:sz w:val="32"/>
          <w:szCs w:val="32"/>
        </w:rPr>
        <w:t>五）思想保障</w:t>
      </w:r>
    </w:p>
    <w:p w:rsidR="006B541B" w:rsidRPr="003D4E2F" w:rsidRDefault="006B541B" w:rsidP="006B541B">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t xml:space="preserve">以加强党的建设为基础，深化理论学习，为推动规划落实提供坚实的思想政治保障。深入学习贯彻邓小平理论、“三个代表”重要思想、科学发展观以及习近平总书记系列重要讲话精神，系统掌握中国特色社会主义理论体系，树立科学的思想观念和思维方式，更好地用党的理论创新成果指导实践、推动工作，坚持以人为本，坚持开拓创新。 </w:t>
      </w:r>
    </w:p>
    <w:p w:rsidR="006B541B" w:rsidRPr="003D4E2F" w:rsidRDefault="006B541B" w:rsidP="006B541B">
      <w:pPr>
        <w:spacing w:line="560" w:lineRule="exact"/>
        <w:ind w:firstLineChars="200" w:firstLine="640"/>
        <w:jc w:val="left"/>
        <w:rPr>
          <w:rFonts w:ascii="仿宋" w:eastAsia="仿宋" w:hAnsi="仿宋" w:hint="eastAsia"/>
          <w:sz w:val="32"/>
          <w:szCs w:val="32"/>
        </w:rPr>
      </w:pPr>
      <w:r w:rsidRPr="003D4E2F">
        <w:rPr>
          <w:rFonts w:ascii="仿宋" w:eastAsia="仿宋" w:hAnsi="仿宋" w:hint="eastAsia"/>
          <w:sz w:val="32"/>
          <w:szCs w:val="32"/>
        </w:rPr>
        <w:t>强化理论研究和趋势</w:t>
      </w:r>
      <w:proofErr w:type="gramStart"/>
      <w:r w:rsidRPr="003D4E2F">
        <w:rPr>
          <w:rFonts w:ascii="仿宋" w:eastAsia="仿宋" w:hAnsi="仿宋" w:hint="eastAsia"/>
          <w:sz w:val="32"/>
          <w:szCs w:val="32"/>
        </w:rPr>
        <w:t>研</w:t>
      </w:r>
      <w:proofErr w:type="gramEnd"/>
      <w:r w:rsidRPr="003D4E2F">
        <w:rPr>
          <w:rFonts w:ascii="仿宋" w:eastAsia="仿宋" w:hAnsi="仿宋" w:hint="eastAsia"/>
          <w:sz w:val="32"/>
          <w:szCs w:val="32"/>
        </w:rPr>
        <w:t xml:space="preserve">判，加强图书馆事业研究，深刻认识图书馆事业发展规律，把握我国公共文化服务领域的发展方向和世界图书馆事业的发展趋势，立足我馆实际，以战略思维、长远眼光、国际视野和前沿意识来认识规划，组织落实规划。 </w:t>
      </w:r>
    </w:p>
    <w:p w:rsidR="006B541B" w:rsidRPr="006B541B" w:rsidRDefault="006B541B" w:rsidP="003D4E2F">
      <w:pPr>
        <w:spacing w:line="560" w:lineRule="exact"/>
        <w:ind w:firstLineChars="200" w:firstLine="640"/>
        <w:jc w:val="left"/>
        <w:rPr>
          <w:rFonts w:ascii="仿宋" w:eastAsia="仿宋" w:hAnsi="仿宋" w:hint="eastAsia"/>
          <w:sz w:val="32"/>
          <w:szCs w:val="32"/>
        </w:rPr>
      </w:pPr>
    </w:p>
    <w:sectPr w:rsidR="006B541B" w:rsidRPr="006B54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45" w:rsidRDefault="009E7045" w:rsidP="00186DE3">
      <w:r>
        <w:separator/>
      </w:r>
    </w:p>
  </w:endnote>
  <w:endnote w:type="continuationSeparator" w:id="0">
    <w:p w:rsidR="009E7045" w:rsidRDefault="009E7045" w:rsidP="001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ngoes Unicod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45" w:rsidRDefault="009E7045" w:rsidP="00186DE3">
      <w:r>
        <w:separator/>
      </w:r>
    </w:p>
  </w:footnote>
  <w:footnote w:type="continuationSeparator" w:id="0">
    <w:p w:rsidR="009E7045" w:rsidRDefault="009E7045" w:rsidP="0018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442F7"/>
    <w:multiLevelType w:val="hybridMultilevel"/>
    <w:tmpl w:val="B21C6A32"/>
    <w:lvl w:ilvl="0" w:tplc="571AD4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3DB616C"/>
    <w:multiLevelType w:val="hybridMultilevel"/>
    <w:tmpl w:val="7F66CC08"/>
    <w:lvl w:ilvl="0" w:tplc="3C6EBE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5C"/>
    <w:rsid w:val="000229FC"/>
    <w:rsid w:val="0002580B"/>
    <w:rsid w:val="00040B87"/>
    <w:rsid w:val="000429E8"/>
    <w:rsid w:val="000949F2"/>
    <w:rsid w:val="000B416B"/>
    <w:rsid w:val="001172F9"/>
    <w:rsid w:val="00117D20"/>
    <w:rsid w:val="00164C5B"/>
    <w:rsid w:val="00186DE3"/>
    <w:rsid w:val="001A7D3A"/>
    <w:rsid w:val="00215969"/>
    <w:rsid w:val="002427E1"/>
    <w:rsid w:val="00267FBF"/>
    <w:rsid w:val="0028485F"/>
    <w:rsid w:val="00326092"/>
    <w:rsid w:val="0039799A"/>
    <w:rsid w:val="003D4E2F"/>
    <w:rsid w:val="0044459D"/>
    <w:rsid w:val="004B0FB9"/>
    <w:rsid w:val="004C4C5B"/>
    <w:rsid w:val="004F2AA1"/>
    <w:rsid w:val="00517975"/>
    <w:rsid w:val="005A1CBE"/>
    <w:rsid w:val="005F51CE"/>
    <w:rsid w:val="006667F6"/>
    <w:rsid w:val="006B541B"/>
    <w:rsid w:val="006D5FC4"/>
    <w:rsid w:val="007049A7"/>
    <w:rsid w:val="0070701F"/>
    <w:rsid w:val="0077591E"/>
    <w:rsid w:val="007F6727"/>
    <w:rsid w:val="0081439C"/>
    <w:rsid w:val="00822CCF"/>
    <w:rsid w:val="008F4BF6"/>
    <w:rsid w:val="00920EFC"/>
    <w:rsid w:val="00930BC1"/>
    <w:rsid w:val="00944388"/>
    <w:rsid w:val="0099270C"/>
    <w:rsid w:val="009B04E4"/>
    <w:rsid w:val="009C6442"/>
    <w:rsid w:val="009E7045"/>
    <w:rsid w:val="00A26A45"/>
    <w:rsid w:val="00A71CF4"/>
    <w:rsid w:val="00AD0CEF"/>
    <w:rsid w:val="00AE49AB"/>
    <w:rsid w:val="00B262DE"/>
    <w:rsid w:val="00B45ABD"/>
    <w:rsid w:val="00B830EA"/>
    <w:rsid w:val="00BC7ED3"/>
    <w:rsid w:val="00BD5EF6"/>
    <w:rsid w:val="00BE45B1"/>
    <w:rsid w:val="00BF06B3"/>
    <w:rsid w:val="00C06371"/>
    <w:rsid w:val="00C709D5"/>
    <w:rsid w:val="00CC1C83"/>
    <w:rsid w:val="00CC765A"/>
    <w:rsid w:val="00D0344A"/>
    <w:rsid w:val="00DB7AD7"/>
    <w:rsid w:val="00E01A91"/>
    <w:rsid w:val="00E040EC"/>
    <w:rsid w:val="00E07C96"/>
    <w:rsid w:val="00E15471"/>
    <w:rsid w:val="00E87CC1"/>
    <w:rsid w:val="00EC7883"/>
    <w:rsid w:val="00ED4711"/>
    <w:rsid w:val="00ED5C40"/>
    <w:rsid w:val="00EE5F91"/>
    <w:rsid w:val="00F0095C"/>
    <w:rsid w:val="00F40847"/>
    <w:rsid w:val="00F4125C"/>
    <w:rsid w:val="00F47E66"/>
    <w:rsid w:val="00F73EB1"/>
    <w:rsid w:val="00F8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DE3"/>
    <w:rPr>
      <w:sz w:val="18"/>
      <w:szCs w:val="18"/>
    </w:rPr>
  </w:style>
  <w:style w:type="paragraph" w:styleId="a4">
    <w:name w:val="footer"/>
    <w:basedOn w:val="a"/>
    <w:link w:val="Char0"/>
    <w:uiPriority w:val="99"/>
    <w:unhideWhenUsed/>
    <w:rsid w:val="00186DE3"/>
    <w:pPr>
      <w:tabs>
        <w:tab w:val="center" w:pos="4153"/>
        <w:tab w:val="right" w:pos="8306"/>
      </w:tabs>
      <w:snapToGrid w:val="0"/>
      <w:jc w:val="left"/>
    </w:pPr>
    <w:rPr>
      <w:sz w:val="18"/>
      <w:szCs w:val="18"/>
    </w:rPr>
  </w:style>
  <w:style w:type="character" w:customStyle="1" w:styleId="Char0">
    <w:name w:val="页脚 Char"/>
    <w:basedOn w:val="a0"/>
    <w:link w:val="a4"/>
    <w:uiPriority w:val="99"/>
    <w:rsid w:val="00186DE3"/>
    <w:rPr>
      <w:sz w:val="18"/>
      <w:szCs w:val="18"/>
    </w:rPr>
  </w:style>
  <w:style w:type="paragraph" w:styleId="a5">
    <w:name w:val="List Paragraph"/>
    <w:basedOn w:val="a"/>
    <w:uiPriority w:val="34"/>
    <w:qFormat/>
    <w:rsid w:val="00186DE3"/>
    <w:pPr>
      <w:ind w:firstLineChars="200" w:firstLine="420"/>
    </w:pPr>
  </w:style>
  <w:style w:type="paragraph" w:customStyle="1" w:styleId="CharChar2Char">
    <w:name w:val="Char Char2 Char"/>
    <w:basedOn w:val="a"/>
    <w:rsid w:val="000B416B"/>
    <w:pPr>
      <w:keepNext/>
      <w:keepLines/>
      <w:pageBreakBefore/>
      <w:tabs>
        <w:tab w:val="left" w:pos="390"/>
      </w:tabs>
      <w:ind w:left="390" w:hanging="390"/>
    </w:pPr>
    <w:rPr>
      <w:rFonts w:ascii="Times New Roman" w:eastAsia="宋体" w:hAnsi="Times New Roman" w:cs="Times New Roman"/>
      <w:szCs w:val="24"/>
    </w:rPr>
  </w:style>
  <w:style w:type="paragraph" w:styleId="HTML">
    <w:name w:val="HTML Preformatted"/>
    <w:basedOn w:val="a"/>
    <w:link w:val="HTMLChar"/>
    <w:rsid w:val="00F73E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F73EB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DE3"/>
    <w:rPr>
      <w:sz w:val="18"/>
      <w:szCs w:val="18"/>
    </w:rPr>
  </w:style>
  <w:style w:type="paragraph" w:styleId="a4">
    <w:name w:val="footer"/>
    <w:basedOn w:val="a"/>
    <w:link w:val="Char0"/>
    <w:uiPriority w:val="99"/>
    <w:unhideWhenUsed/>
    <w:rsid w:val="00186DE3"/>
    <w:pPr>
      <w:tabs>
        <w:tab w:val="center" w:pos="4153"/>
        <w:tab w:val="right" w:pos="8306"/>
      </w:tabs>
      <w:snapToGrid w:val="0"/>
      <w:jc w:val="left"/>
    </w:pPr>
    <w:rPr>
      <w:sz w:val="18"/>
      <w:szCs w:val="18"/>
    </w:rPr>
  </w:style>
  <w:style w:type="character" w:customStyle="1" w:styleId="Char0">
    <w:name w:val="页脚 Char"/>
    <w:basedOn w:val="a0"/>
    <w:link w:val="a4"/>
    <w:uiPriority w:val="99"/>
    <w:rsid w:val="00186DE3"/>
    <w:rPr>
      <w:sz w:val="18"/>
      <w:szCs w:val="18"/>
    </w:rPr>
  </w:style>
  <w:style w:type="paragraph" w:styleId="a5">
    <w:name w:val="List Paragraph"/>
    <w:basedOn w:val="a"/>
    <w:uiPriority w:val="34"/>
    <w:qFormat/>
    <w:rsid w:val="00186DE3"/>
    <w:pPr>
      <w:ind w:firstLineChars="200" w:firstLine="420"/>
    </w:pPr>
  </w:style>
  <w:style w:type="paragraph" w:customStyle="1" w:styleId="CharChar2Char">
    <w:name w:val="Char Char2 Char"/>
    <w:basedOn w:val="a"/>
    <w:rsid w:val="000B416B"/>
    <w:pPr>
      <w:keepNext/>
      <w:keepLines/>
      <w:pageBreakBefore/>
      <w:tabs>
        <w:tab w:val="left" w:pos="390"/>
      </w:tabs>
      <w:ind w:left="390" w:hanging="390"/>
    </w:pPr>
    <w:rPr>
      <w:rFonts w:ascii="Times New Roman" w:eastAsia="宋体" w:hAnsi="Times New Roman" w:cs="Times New Roman"/>
      <w:szCs w:val="24"/>
    </w:rPr>
  </w:style>
  <w:style w:type="paragraph" w:styleId="HTML">
    <w:name w:val="HTML Preformatted"/>
    <w:basedOn w:val="a"/>
    <w:link w:val="HTMLChar"/>
    <w:rsid w:val="00F73E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F73EB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21</Pages>
  <Words>1782</Words>
  <Characters>10158</Characters>
  <Application>Microsoft Office Word</Application>
  <DocSecurity>0</DocSecurity>
  <Lines>84</Lines>
  <Paragraphs>23</Paragraphs>
  <ScaleCrop>false</ScaleCrop>
  <Company>微软中国</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dcterms:created xsi:type="dcterms:W3CDTF">2017-05-17T02:30:00Z</dcterms:created>
  <dcterms:modified xsi:type="dcterms:W3CDTF">2017-06-13T08:00:00Z</dcterms:modified>
</cp:coreProperties>
</file>